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>Dear Malcolm,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 xml:space="preserve">We have installed </w:t>
      </w:r>
      <w:proofErr w:type="spellStart"/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>defibs</w:t>
      </w:r>
      <w:proofErr w:type="spellEnd"/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 xml:space="preserve"> in all our larger branches.  We aren't releasing the full list, but are working with local ambulance authorities to make sure they are aware which branches have received them. 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 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>With regards to the feedback on Oxford Street, also thank you.  I will pass that onto the team.  As I am sure you will appreciate, in a branch as busy and complex as that one, it takes a while for changes to be understood by everyone.  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 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b/>
          <w:bCs/>
          <w:color w:val="000000"/>
          <w:sz w:val="40"/>
          <w:szCs w:val="40"/>
        </w:rPr>
        <w:t>Best wishes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 xml:space="preserve">Benet </w:t>
      </w:r>
      <w:proofErr w:type="spellStart"/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Northcote</w:t>
      </w:r>
      <w:proofErr w:type="spellEnd"/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Director, Corporate Responsibility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John Lewis Partnership</w:t>
      </w:r>
    </w:p>
    <w:p w:rsidR="0036480F" w:rsidRPr="0036480F" w:rsidRDefault="0036480F" w:rsidP="0036480F">
      <w:pPr>
        <w:shd w:val="clear" w:color="auto" w:fill="FFFFFF"/>
        <w:jc w:val="both"/>
        <w:rPr>
          <w:rFonts w:ascii="Shree Devanagari 714" w:eastAsia="Times New Roman" w:hAnsi="Shree Devanagari 714" w:cs="Arial"/>
          <w:color w:val="000000"/>
          <w:sz w:val="40"/>
          <w:szCs w:val="40"/>
        </w:rPr>
      </w:pP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t>Email: </w:t>
      </w: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fldChar w:fldCharType="begin"/>
      </w: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instrText xml:space="preserve"> HYPERLINK "mailto:Benet.Northcote@johnlewis.co.uk" \o "mailto:Benet.Northcote@johnlewis.co.uk" \t "_blank" </w:instrText>
      </w: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</w: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fldChar w:fldCharType="separate"/>
      </w:r>
      <w:r w:rsidRPr="0036480F">
        <w:rPr>
          <w:rFonts w:ascii="Shree Devanagari 714" w:eastAsia="Times New Roman" w:hAnsi="Shree Devanagari 714" w:cs="Arial"/>
          <w:color w:val="0000FF"/>
          <w:sz w:val="40"/>
          <w:szCs w:val="40"/>
          <w:u w:val="single"/>
        </w:rPr>
        <w:t>Benet.Northcote@johnlewis.co.uk</w:t>
      </w:r>
      <w:r w:rsidRPr="0036480F">
        <w:rPr>
          <w:rFonts w:ascii="Shree Devanagari 714" w:eastAsia="Times New Roman" w:hAnsi="Shree Devanagari 714" w:cs="Arial"/>
          <w:color w:val="000000"/>
          <w:sz w:val="40"/>
          <w:szCs w:val="40"/>
        </w:rPr>
        <w:fldChar w:fldCharType="end"/>
      </w:r>
    </w:p>
    <w:p w:rsidR="006A1078" w:rsidRDefault="006A1078"/>
    <w:sectPr w:rsidR="006A1078" w:rsidSect="006A10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0F"/>
    <w:rsid w:val="0036480F"/>
    <w:rsid w:val="006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BB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80F"/>
    <w:rPr>
      <w:b/>
      <w:bCs/>
    </w:rPr>
  </w:style>
  <w:style w:type="character" w:customStyle="1" w:styleId="apple-converted-space">
    <w:name w:val="apple-converted-space"/>
    <w:basedOn w:val="DefaultParagraphFont"/>
    <w:rsid w:val="0036480F"/>
  </w:style>
  <w:style w:type="character" w:styleId="Hyperlink">
    <w:name w:val="Hyperlink"/>
    <w:basedOn w:val="DefaultParagraphFont"/>
    <w:uiPriority w:val="99"/>
    <w:semiHidden/>
    <w:unhideWhenUsed/>
    <w:rsid w:val="00364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80F"/>
    <w:rPr>
      <w:b/>
      <w:bCs/>
    </w:rPr>
  </w:style>
  <w:style w:type="character" w:customStyle="1" w:styleId="apple-converted-space">
    <w:name w:val="apple-converted-space"/>
    <w:basedOn w:val="DefaultParagraphFont"/>
    <w:rsid w:val="0036480F"/>
  </w:style>
  <w:style w:type="character" w:styleId="Hyperlink">
    <w:name w:val="Hyperlink"/>
    <w:basedOn w:val="DefaultParagraphFont"/>
    <w:uiPriority w:val="99"/>
    <w:semiHidden/>
    <w:unhideWhenUsed/>
    <w:rsid w:val="00364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2017-04-26T17:48:00Z</dcterms:created>
  <dcterms:modified xsi:type="dcterms:W3CDTF">2017-04-26T17:49:00Z</dcterms:modified>
</cp:coreProperties>
</file>