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B91" w:rsidRPr="00E427D4" w:rsidRDefault="00BD0B91" w:rsidP="00EA65AA">
      <w:pPr>
        <w:shd w:val="clear" w:color="auto" w:fill="FFFFFF"/>
        <w:spacing w:after="120"/>
        <w:rPr>
          <w:rFonts w:ascii="Arial" w:eastAsia="Times New Roman" w:hAnsi="Arial" w:cs="Arial"/>
          <w:b/>
          <w:smallCaps/>
          <w:sz w:val="24"/>
          <w:szCs w:val="24"/>
        </w:rPr>
      </w:pPr>
      <w:r w:rsidRPr="00E427D4">
        <w:rPr>
          <w:rFonts w:ascii="Arial" w:eastAsia="Times New Roman" w:hAnsi="Arial" w:cs="Arial"/>
          <w:b/>
          <w:smallCaps/>
          <w:noProof/>
          <w:sz w:val="24"/>
          <w:szCs w:val="24"/>
        </w:rPr>
        <w:drawing>
          <wp:anchor distT="0" distB="0" distL="114300" distR="114300" simplePos="0" relativeHeight="251658240" behindDoc="0" locked="0" layoutInCell="1" allowOverlap="1">
            <wp:simplePos x="0" y="0"/>
            <wp:positionH relativeFrom="column">
              <wp:posOffset>-179705</wp:posOffset>
            </wp:positionH>
            <wp:positionV relativeFrom="paragraph">
              <wp:posOffset>-785495</wp:posOffset>
            </wp:positionV>
            <wp:extent cx="6519545" cy="106934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519545" cy="1069340"/>
                    </a:xfrm>
                    <a:prstGeom prst="rect">
                      <a:avLst/>
                    </a:prstGeom>
                    <a:noFill/>
                    <a:ln w="9525">
                      <a:noFill/>
                      <a:miter lim="800000"/>
                      <a:headEnd/>
                      <a:tailEnd/>
                    </a:ln>
                  </pic:spPr>
                </pic:pic>
              </a:graphicData>
            </a:graphic>
          </wp:anchor>
        </w:drawing>
      </w:r>
    </w:p>
    <w:p w:rsidR="0043141A" w:rsidRPr="00E427D4" w:rsidRDefault="00086789" w:rsidP="00EA65AA">
      <w:pPr>
        <w:shd w:val="clear" w:color="auto" w:fill="FFFFFF"/>
        <w:spacing w:after="120"/>
        <w:rPr>
          <w:rFonts w:ascii="Arial" w:eastAsia="Times New Roman" w:hAnsi="Arial" w:cs="Arial"/>
          <w:b/>
          <w:smallCaps/>
          <w:sz w:val="24"/>
          <w:szCs w:val="24"/>
        </w:rPr>
      </w:pPr>
      <w:r w:rsidRPr="00E427D4">
        <w:rPr>
          <w:rFonts w:ascii="Arial" w:eastAsia="Times New Roman" w:hAnsi="Arial" w:cs="Arial"/>
          <w:b/>
          <w:smallCaps/>
          <w:sz w:val="24"/>
          <w:szCs w:val="24"/>
        </w:rPr>
        <w:t xml:space="preserve"> </w:t>
      </w:r>
      <w:r w:rsidR="00D657D0" w:rsidRPr="00E427D4">
        <w:rPr>
          <w:rFonts w:ascii="Arial" w:eastAsia="Times New Roman" w:hAnsi="Arial" w:cs="Arial"/>
          <w:b/>
          <w:smallCaps/>
          <w:sz w:val="24"/>
          <w:szCs w:val="24"/>
        </w:rPr>
        <w:t xml:space="preserve">AUGUST </w:t>
      </w:r>
      <w:r w:rsidR="005D3758">
        <w:rPr>
          <w:rFonts w:ascii="Arial" w:eastAsia="Times New Roman" w:hAnsi="Arial" w:cs="Arial"/>
          <w:b/>
          <w:smallCaps/>
          <w:sz w:val="24"/>
          <w:szCs w:val="24"/>
        </w:rPr>
        <w:t>1</w:t>
      </w:r>
      <w:r w:rsidR="005D3758" w:rsidRPr="005D3758">
        <w:rPr>
          <w:rFonts w:ascii="Arial" w:eastAsia="Times New Roman" w:hAnsi="Arial" w:cs="Arial"/>
          <w:b/>
          <w:smallCaps/>
          <w:sz w:val="24"/>
          <w:szCs w:val="24"/>
          <w:vertAlign w:val="superscript"/>
        </w:rPr>
        <w:t>st</w:t>
      </w:r>
      <w:r w:rsidR="005D3758">
        <w:rPr>
          <w:rFonts w:ascii="Arial" w:eastAsia="Times New Roman" w:hAnsi="Arial" w:cs="Arial"/>
          <w:b/>
          <w:smallCaps/>
          <w:sz w:val="24"/>
          <w:szCs w:val="24"/>
        </w:rPr>
        <w:t xml:space="preserve">     2016</w:t>
      </w:r>
      <w:r w:rsidR="00AD1CC1">
        <w:rPr>
          <w:rFonts w:ascii="Arial" w:eastAsia="Times New Roman" w:hAnsi="Arial" w:cs="Arial"/>
          <w:b/>
          <w:smallCaps/>
          <w:sz w:val="24"/>
          <w:szCs w:val="24"/>
        </w:rPr>
        <w:t xml:space="preserve">  - UPDATED JULY 2018</w:t>
      </w:r>
      <w:bookmarkStart w:id="0" w:name="_GoBack"/>
      <w:bookmarkEnd w:id="0"/>
    </w:p>
    <w:p w:rsidR="0043141A" w:rsidRPr="00E427D4" w:rsidRDefault="00C60841" w:rsidP="00EA65AA">
      <w:pPr>
        <w:shd w:val="clear" w:color="auto" w:fill="FFFFFF"/>
        <w:spacing w:after="120"/>
        <w:rPr>
          <w:rFonts w:ascii="Arial" w:eastAsia="Times New Roman" w:hAnsi="Arial" w:cs="Arial"/>
          <w:b/>
          <w:smallCaps/>
          <w:sz w:val="24"/>
          <w:szCs w:val="24"/>
        </w:rPr>
      </w:pPr>
      <w:r w:rsidRPr="00E427D4">
        <w:rPr>
          <w:rFonts w:ascii="Arial" w:eastAsia="Times New Roman" w:hAnsi="Arial" w:cs="Arial"/>
          <w:b/>
          <w:smallCaps/>
          <w:sz w:val="24"/>
          <w:szCs w:val="24"/>
        </w:rPr>
        <w:t>RACE</w:t>
      </w:r>
      <w:r w:rsidR="00C9246B" w:rsidRPr="00E427D4">
        <w:rPr>
          <w:rFonts w:ascii="Arial" w:eastAsia="Times New Roman" w:hAnsi="Arial" w:cs="Arial"/>
          <w:b/>
          <w:smallCaps/>
          <w:sz w:val="24"/>
          <w:szCs w:val="24"/>
        </w:rPr>
        <w:t xml:space="preserve"> EQUALITY IN THE LONDON AMBUL</w:t>
      </w:r>
      <w:r w:rsidRPr="00E427D4">
        <w:rPr>
          <w:rFonts w:ascii="Arial" w:eastAsia="Times New Roman" w:hAnsi="Arial" w:cs="Arial"/>
          <w:b/>
          <w:smallCaps/>
          <w:sz w:val="24"/>
          <w:szCs w:val="24"/>
        </w:rPr>
        <w:t>ANCE SERVICE</w:t>
      </w:r>
    </w:p>
    <w:p w:rsidR="00AF37D2" w:rsidRDefault="00AF37D2" w:rsidP="00EA65AA">
      <w:pPr>
        <w:rPr>
          <w:rFonts w:ascii="Arial" w:hAnsi="Arial" w:cs="Arial"/>
          <w:b/>
          <w:sz w:val="24"/>
          <w:szCs w:val="24"/>
        </w:rPr>
      </w:pPr>
    </w:p>
    <w:p w:rsidR="00BB540B" w:rsidRPr="00E427D4" w:rsidRDefault="00AF37D2" w:rsidP="00EA65AA">
      <w:pPr>
        <w:rPr>
          <w:rFonts w:ascii="Arial" w:hAnsi="Arial" w:cs="Arial"/>
          <w:sz w:val="24"/>
          <w:szCs w:val="24"/>
        </w:rPr>
      </w:pPr>
      <w:r>
        <w:rPr>
          <w:rFonts w:ascii="Arial" w:hAnsi="Arial" w:cs="Arial"/>
          <w:b/>
          <w:sz w:val="24"/>
          <w:szCs w:val="24"/>
        </w:rPr>
        <w:t xml:space="preserve">THE </w:t>
      </w:r>
      <w:r w:rsidR="000758F9" w:rsidRPr="00E427D4">
        <w:rPr>
          <w:rFonts w:ascii="Arial" w:hAnsi="Arial" w:cs="Arial"/>
          <w:b/>
          <w:sz w:val="24"/>
          <w:szCs w:val="24"/>
        </w:rPr>
        <w:t>PATIENTS' FORUM</w:t>
      </w:r>
    </w:p>
    <w:p w:rsidR="00BB540B" w:rsidRPr="00E427D4" w:rsidRDefault="000758F9" w:rsidP="00EA65AA">
      <w:pPr>
        <w:rPr>
          <w:rFonts w:ascii="Arial" w:hAnsi="Arial" w:cs="Arial"/>
          <w:b/>
          <w:sz w:val="24"/>
          <w:szCs w:val="24"/>
        </w:rPr>
      </w:pPr>
      <w:r w:rsidRPr="00E427D4">
        <w:rPr>
          <w:rFonts w:ascii="Arial" w:hAnsi="Arial" w:cs="Arial"/>
          <w:sz w:val="24"/>
          <w:szCs w:val="24"/>
        </w:rPr>
        <w:t>The Patients' Forum f</w:t>
      </w:r>
      <w:r w:rsidR="00452B4B" w:rsidRPr="00E427D4">
        <w:rPr>
          <w:rFonts w:ascii="Arial" w:hAnsi="Arial" w:cs="Arial"/>
          <w:sz w:val="24"/>
          <w:szCs w:val="24"/>
        </w:rPr>
        <w:t>or the London Ambulance Service</w:t>
      </w:r>
      <w:r w:rsidRPr="00E427D4">
        <w:rPr>
          <w:rFonts w:ascii="Arial" w:hAnsi="Arial" w:cs="Arial"/>
          <w:sz w:val="24"/>
          <w:szCs w:val="24"/>
        </w:rPr>
        <w:t xml:space="preserve"> monitors</w:t>
      </w:r>
      <w:r w:rsidR="00452B4B" w:rsidRPr="00E427D4">
        <w:rPr>
          <w:rFonts w:ascii="Arial" w:hAnsi="Arial" w:cs="Arial"/>
          <w:sz w:val="24"/>
          <w:szCs w:val="24"/>
        </w:rPr>
        <w:t xml:space="preserve"> the</w:t>
      </w:r>
      <w:r w:rsidRPr="00E427D4">
        <w:rPr>
          <w:rFonts w:ascii="Arial" w:hAnsi="Arial" w:cs="Arial"/>
          <w:sz w:val="24"/>
          <w:szCs w:val="24"/>
        </w:rPr>
        <w:t xml:space="preserve"> LAS and other ambulance and eme</w:t>
      </w:r>
      <w:r w:rsidR="00452B4B" w:rsidRPr="00E427D4">
        <w:rPr>
          <w:rFonts w:ascii="Arial" w:hAnsi="Arial" w:cs="Arial"/>
          <w:sz w:val="24"/>
          <w:szCs w:val="24"/>
        </w:rPr>
        <w:t>rgency services across London. </w:t>
      </w:r>
      <w:r w:rsidRPr="00E427D4">
        <w:rPr>
          <w:rFonts w:ascii="Arial" w:hAnsi="Arial" w:cs="Arial"/>
          <w:sz w:val="24"/>
          <w:szCs w:val="24"/>
        </w:rPr>
        <w:t xml:space="preserve">Our members are local people who examine services both as </w:t>
      </w:r>
      <w:r w:rsidR="00452B4B" w:rsidRPr="00E427D4">
        <w:rPr>
          <w:rFonts w:ascii="Arial" w:hAnsi="Arial" w:cs="Arial"/>
          <w:sz w:val="24"/>
          <w:szCs w:val="24"/>
        </w:rPr>
        <w:t xml:space="preserve">service users and active lay people. We obtain information </w:t>
      </w:r>
      <w:r w:rsidRPr="00E427D4">
        <w:rPr>
          <w:rFonts w:ascii="Arial" w:hAnsi="Arial" w:cs="Arial"/>
          <w:sz w:val="24"/>
          <w:szCs w:val="24"/>
        </w:rPr>
        <w:t>to monitor health services from</w:t>
      </w:r>
      <w:r w:rsidR="00086789" w:rsidRPr="00E427D4">
        <w:rPr>
          <w:rFonts w:ascii="Arial" w:hAnsi="Arial" w:cs="Arial"/>
          <w:sz w:val="24"/>
          <w:szCs w:val="24"/>
        </w:rPr>
        <w:t xml:space="preserve"> service users and carers, the LAS, CCG </w:t>
      </w:r>
      <w:r w:rsidRPr="00E427D4">
        <w:rPr>
          <w:rFonts w:ascii="Arial" w:hAnsi="Arial" w:cs="Arial"/>
          <w:sz w:val="24"/>
          <w:szCs w:val="24"/>
        </w:rPr>
        <w:t>commissioners and NHS services acros</w:t>
      </w:r>
      <w:r w:rsidR="00086789" w:rsidRPr="00E427D4">
        <w:rPr>
          <w:rFonts w:ascii="Arial" w:hAnsi="Arial" w:cs="Arial"/>
          <w:sz w:val="24"/>
          <w:szCs w:val="24"/>
        </w:rPr>
        <w:t xml:space="preserve">s London.  The Patients' Forum </w:t>
      </w:r>
      <w:r w:rsidRPr="00E427D4">
        <w:rPr>
          <w:rFonts w:ascii="Arial" w:hAnsi="Arial" w:cs="Arial"/>
          <w:sz w:val="24"/>
          <w:szCs w:val="24"/>
        </w:rPr>
        <w:t>monitor</w:t>
      </w:r>
      <w:r w:rsidR="00086789" w:rsidRPr="00E427D4">
        <w:rPr>
          <w:rFonts w:ascii="Arial" w:hAnsi="Arial" w:cs="Arial"/>
          <w:sz w:val="24"/>
          <w:szCs w:val="24"/>
        </w:rPr>
        <w:t>s</w:t>
      </w:r>
      <w:r w:rsidRPr="00E427D4">
        <w:rPr>
          <w:rFonts w:ascii="Arial" w:hAnsi="Arial" w:cs="Arial"/>
          <w:sz w:val="24"/>
          <w:szCs w:val="24"/>
        </w:rPr>
        <w:t xml:space="preserve"> a wide r</w:t>
      </w:r>
      <w:r w:rsidR="00086789" w:rsidRPr="00E427D4">
        <w:rPr>
          <w:rFonts w:ascii="Arial" w:hAnsi="Arial" w:cs="Arial"/>
          <w:sz w:val="24"/>
          <w:szCs w:val="24"/>
        </w:rPr>
        <w:t>ange of LAS</w:t>
      </w:r>
      <w:r w:rsidR="00452B4B" w:rsidRPr="00E427D4">
        <w:rPr>
          <w:rFonts w:ascii="Arial" w:hAnsi="Arial" w:cs="Arial"/>
          <w:sz w:val="24"/>
          <w:szCs w:val="24"/>
        </w:rPr>
        <w:t xml:space="preserve"> activities and influences the provision and provision of services. </w:t>
      </w:r>
      <w:r w:rsidRPr="00E427D4">
        <w:rPr>
          <w:rFonts w:ascii="Arial" w:hAnsi="Arial" w:cs="Arial"/>
          <w:sz w:val="24"/>
          <w:szCs w:val="24"/>
        </w:rPr>
        <w:br/>
      </w:r>
    </w:p>
    <w:p w:rsidR="00890441" w:rsidRPr="00E427D4" w:rsidRDefault="00890441" w:rsidP="00EA65AA">
      <w:pPr>
        <w:pStyle w:val="NoSpacing"/>
        <w:spacing w:line="276" w:lineRule="auto"/>
        <w:rPr>
          <w:rFonts w:ascii="Arial" w:hAnsi="Arial" w:cs="Arial"/>
          <w:b/>
        </w:rPr>
      </w:pPr>
      <w:r w:rsidRPr="00E427D4">
        <w:rPr>
          <w:rFonts w:ascii="Arial" w:hAnsi="Arial" w:cs="Arial"/>
          <w:b/>
        </w:rPr>
        <w:t>MONITORING DIVERSITY IN THE LAS</w:t>
      </w:r>
    </w:p>
    <w:p w:rsidR="00B32C0C" w:rsidRPr="00E427D4" w:rsidRDefault="00890441" w:rsidP="00EA65AA">
      <w:pPr>
        <w:pStyle w:val="NoSpacing"/>
        <w:spacing w:line="276" w:lineRule="auto"/>
        <w:rPr>
          <w:rFonts w:ascii="Arial" w:hAnsi="Arial" w:cs="Arial"/>
        </w:rPr>
      </w:pPr>
      <w:r w:rsidRPr="00E427D4">
        <w:rPr>
          <w:rFonts w:ascii="Arial" w:hAnsi="Arial" w:cs="Arial"/>
        </w:rPr>
        <w:t>The Patients’ Forum</w:t>
      </w:r>
      <w:r w:rsidR="005D526C" w:rsidRPr="00E427D4">
        <w:rPr>
          <w:rFonts w:ascii="Arial" w:hAnsi="Arial" w:cs="Arial"/>
        </w:rPr>
        <w:t xml:space="preserve"> </w:t>
      </w:r>
      <w:r w:rsidR="00622927" w:rsidRPr="00E427D4">
        <w:rPr>
          <w:rFonts w:ascii="Arial" w:hAnsi="Arial" w:cs="Arial"/>
        </w:rPr>
        <w:t>has monitored the LAS since 2003</w:t>
      </w:r>
      <w:r w:rsidRPr="00E427D4">
        <w:rPr>
          <w:rFonts w:ascii="Arial" w:hAnsi="Arial" w:cs="Arial"/>
        </w:rPr>
        <w:t xml:space="preserve"> and became</w:t>
      </w:r>
      <w:r w:rsidR="00D01C58" w:rsidRPr="00E427D4">
        <w:rPr>
          <w:rFonts w:ascii="Arial" w:hAnsi="Arial" w:cs="Arial"/>
        </w:rPr>
        <w:t xml:space="preserve"> </w:t>
      </w:r>
      <w:r w:rsidR="00434501" w:rsidRPr="00E427D4">
        <w:rPr>
          <w:rFonts w:ascii="Arial" w:hAnsi="Arial" w:cs="Arial"/>
        </w:rPr>
        <w:t>concerned</w:t>
      </w:r>
      <w:r w:rsidR="00622927" w:rsidRPr="00E427D4">
        <w:rPr>
          <w:rFonts w:ascii="Arial" w:hAnsi="Arial" w:cs="Arial"/>
        </w:rPr>
        <w:t xml:space="preserve"> in 2004</w:t>
      </w:r>
      <w:r w:rsidR="00434501" w:rsidRPr="00E427D4">
        <w:rPr>
          <w:rFonts w:ascii="Arial" w:hAnsi="Arial" w:cs="Arial"/>
        </w:rPr>
        <w:t xml:space="preserve"> about the ethnic diversity of</w:t>
      </w:r>
      <w:r w:rsidR="00622927" w:rsidRPr="00E427D4">
        <w:rPr>
          <w:rFonts w:ascii="Arial" w:hAnsi="Arial" w:cs="Arial"/>
        </w:rPr>
        <w:t xml:space="preserve"> both</w:t>
      </w:r>
      <w:r w:rsidR="00434501" w:rsidRPr="00E427D4">
        <w:rPr>
          <w:rFonts w:ascii="Arial" w:hAnsi="Arial" w:cs="Arial"/>
        </w:rPr>
        <w:t xml:space="preserve"> the workforce and </w:t>
      </w:r>
      <w:r w:rsidR="005D526C" w:rsidRPr="00E427D4">
        <w:rPr>
          <w:rFonts w:ascii="Arial" w:hAnsi="Arial" w:cs="Arial"/>
        </w:rPr>
        <w:t xml:space="preserve">LAS </w:t>
      </w:r>
      <w:r w:rsidRPr="00E427D4">
        <w:rPr>
          <w:rFonts w:ascii="Arial" w:hAnsi="Arial" w:cs="Arial"/>
        </w:rPr>
        <w:t xml:space="preserve">Trust </w:t>
      </w:r>
      <w:r w:rsidR="00434501" w:rsidRPr="00E427D4">
        <w:rPr>
          <w:rFonts w:ascii="Arial" w:hAnsi="Arial" w:cs="Arial"/>
        </w:rPr>
        <w:t>Board</w:t>
      </w:r>
      <w:r w:rsidR="005D526C" w:rsidRPr="00E427D4">
        <w:rPr>
          <w:rFonts w:ascii="Arial" w:hAnsi="Arial" w:cs="Arial"/>
        </w:rPr>
        <w:t>.</w:t>
      </w:r>
      <w:r w:rsidRPr="00E427D4">
        <w:rPr>
          <w:rFonts w:ascii="Arial" w:hAnsi="Arial" w:cs="Arial"/>
        </w:rPr>
        <w:t xml:space="preserve"> </w:t>
      </w:r>
      <w:r w:rsidR="005D526C" w:rsidRPr="00E427D4">
        <w:rPr>
          <w:rFonts w:ascii="Arial" w:hAnsi="Arial" w:cs="Arial"/>
        </w:rPr>
        <w:t>The Forum</w:t>
      </w:r>
      <w:r w:rsidR="00C06E5F" w:rsidRPr="00E427D4">
        <w:rPr>
          <w:rFonts w:ascii="Arial" w:hAnsi="Arial" w:cs="Arial"/>
        </w:rPr>
        <w:t xml:space="preserve"> discussed</w:t>
      </w:r>
      <w:r w:rsidR="005D526C" w:rsidRPr="00E427D4">
        <w:rPr>
          <w:rFonts w:ascii="Arial" w:hAnsi="Arial" w:cs="Arial"/>
        </w:rPr>
        <w:t xml:space="preserve"> the matter with the LAS, made recommendations to them</w:t>
      </w:r>
      <w:r w:rsidR="00C06E5F" w:rsidRPr="00E427D4">
        <w:rPr>
          <w:rFonts w:ascii="Arial" w:hAnsi="Arial" w:cs="Arial"/>
        </w:rPr>
        <w:t xml:space="preserve">, held </w:t>
      </w:r>
      <w:r w:rsidRPr="00E427D4">
        <w:rPr>
          <w:rFonts w:ascii="Arial" w:hAnsi="Arial" w:cs="Arial"/>
        </w:rPr>
        <w:t>public meetings</w:t>
      </w:r>
      <w:r w:rsidR="00E3302F" w:rsidRPr="00E427D4">
        <w:rPr>
          <w:rFonts w:ascii="Arial" w:hAnsi="Arial" w:cs="Arial"/>
        </w:rPr>
        <w:t>,</w:t>
      </w:r>
      <w:r w:rsidRPr="00E427D4">
        <w:rPr>
          <w:rFonts w:ascii="Arial" w:hAnsi="Arial" w:cs="Arial"/>
        </w:rPr>
        <w:t xml:space="preserve"> where the lack of diversity</w:t>
      </w:r>
      <w:r w:rsidR="00C06E5F" w:rsidRPr="00E427D4">
        <w:rPr>
          <w:rFonts w:ascii="Arial" w:hAnsi="Arial" w:cs="Arial"/>
        </w:rPr>
        <w:t xml:space="preserve"> was discussed, engaged with the Commission for Racial Equality</w:t>
      </w:r>
      <w:r w:rsidR="00622927" w:rsidRPr="00E427D4">
        <w:rPr>
          <w:rFonts w:ascii="Arial" w:hAnsi="Arial" w:cs="Arial"/>
        </w:rPr>
        <w:t xml:space="preserve"> (</w:t>
      </w:r>
      <w:r w:rsidR="004F1E07" w:rsidRPr="00E427D4">
        <w:rPr>
          <w:rFonts w:ascii="Arial" w:hAnsi="Arial" w:cs="Arial"/>
        </w:rPr>
        <w:t>A1</w:t>
      </w:r>
      <w:r w:rsidR="00DF79CE" w:rsidRPr="00E427D4">
        <w:rPr>
          <w:rFonts w:ascii="Arial" w:hAnsi="Arial" w:cs="Arial"/>
        </w:rPr>
        <w:t>, 2</w:t>
      </w:r>
      <w:r w:rsidR="00622927" w:rsidRPr="00E427D4">
        <w:rPr>
          <w:rFonts w:ascii="Arial" w:hAnsi="Arial" w:cs="Arial"/>
        </w:rPr>
        <w:t>)</w:t>
      </w:r>
      <w:r w:rsidR="005D526C" w:rsidRPr="00E427D4">
        <w:rPr>
          <w:rFonts w:ascii="Arial" w:hAnsi="Arial" w:cs="Arial"/>
        </w:rPr>
        <w:t xml:space="preserve"> (before it was </w:t>
      </w:r>
      <w:r w:rsidR="00C43C91" w:rsidRPr="00E427D4">
        <w:rPr>
          <w:rFonts w:ascii="Arial" w:hAnsi="Arial" w:cs="Arial"/>
        </w:rPr>
        <w:t>abolished in 2006</w:t>
      </w:r>
      <w:r w:rsidR="007258BF" w:rsidRPr="00E427D4">
        <w:rPr>
          <w:rFonts w:ascii="Arial" w:hAnsi="Arial" w:cs="Arial"/>
        </w:rPr>
        <w:t>)</w:t>
      </w:r>
      <w:r w:rsidR="00B32C0C" w:rsidRPr="00E427D4">
        <w:rPr>
          <w:rFonts w:ascii="Arial" w:hAnsi="Arial" w:cs="Arial"/>
        </w:rPr>
        <w:t xml:space="preserve"> and wrote on a number of occasions to the </w:t>
      </w:r>
      <w:r w:rsidR="00086789" w:rsidRPr="00E427D4">
        <w:rPr>
          <w:rFonts w:ascii="Arial" w:hAnsi="Arial" w:cs="Arial"/>
        </w:rPr>
        <w:t>Equality and Human Rights Commission (</w:t>
      </w:r>
      <w:r w:rsidR="00B32C0C" w:rsidRPr="00E427D4">
        <w:rPr>
          <w:rFonts w:ascii="Arial" w:hAnsi="Arial" w:cs="Arial"/>
        </w:rPr>
        <w:t>EHRC</w:t>
      </w:r>
      <w:r w:rsidR="00086789" w:rsidRPr="00E427D4">
        <w:rPr>
          <w:rFonts w:ascii="Arial" w:hAnsi="Arial" w:cs="Arial"/>
        </w:rPr>
        <w:t>)</w:t>
      </w:r>
      <w:r w:rsidR="00B32C0C" w:rsidRPr="00E427D4">
        <w:rPr>
          <w:rFonts w:ascii="Arial" w:hAnsi="Arial" w:cs="Arial"/>
        </w:rPr>
        <w:t xml:space="preserve"> s</w:t>
      </w:r>
      <w:r w:rsidR="00086789" w:rsidRPr="00E427D4">
        <w:rPr>
          <w:rFonts w:ascii="Arial" w:hAnsi="Arial" w:cs="Arial"/>
        </w:rPr>
        <w:t xml:space="preserve">eeking advice and assistance </w:t>
      </w:r>
      <w:r w:rsidR="00E3302F" w:rsidRPr="00E427D4">
        <w:rPr>
          <w:rFonts w:ascii="Arial" w:hAnsi="Arial" w:cs="Arial"/>
        </w:rPr>
        <w:t>(</w:t>
      </w:r>
      <w:r w:rsidR="00086789" w:rsidRPr="00E427D4">
        <w:rPr>
          <w:rFonts w:ascii="Arial" w:hAnsi="Arial" w:cs="Arial"/>
        </w:rPr>
        <w:t>and</w:t>
      </w:r>
      <w:r w:rsidR="00B32C0C" w:rsidRPr="00E427D4">
        <w:rPr>
          <w:rFonts w:ascii="Arial" w:hAnsi="Arial" w:cs="Arial"/>
        </w:rPr>
        <w:t xml:space="preserve"> found them to be unhelpful and uncooperative</w:t>
      </w:r>
      <w:r w:rsidR="00E3302F" w:rsidRPr="00E427D4">
        <w:rPr>
          <w:rFonts w:ascii="Arial" w:hAnsi="Arial" w:cs="Arial"/>
        </w:rPr>
        <w:t>)</w:t>
      </w:r>
      <w:r w:rsidR="00B32C0C" w:rsidRPr="00E427D4">
        <w:rPr>
          <w:rFonts w:ascii="Arial" w:hAnsi="Arial" w:cs="Arial"/>
        </w:rPr>
        <w:t xml:space="preserve">. </w:t>
      </w:r>
    </w:p>
    <w:p w:rsidR="00890441" w:rsidRPr="00E427D4" w:rsidRDefault="00E3302F" w:rsidP="00EA65AA">
      <w:pPr>
        <w:rPr>
          <w:rFonts w:ascii="Arial" w:hAnsi="Arial" w:cs="Arial"/>
          <w:sz w:val="24"/>
          <w:szCs w:val="24"/>
        </w:rPr>
      </w:pPr>
      <w:r w:rsidRPr="00E427D4">
        <w:rPr>
          <w:rFonts w:ascii="Arial" w:hAnsi="Arial" w:cs="Arial"/>
          <w:sz w:val="24"/>
          <w:szCs w:val="24"/>
        </w:rPr>
        <w:t>D</w:t>
      </w:r>
      <w:r w:rsidR="002277F7" w:rsidRPr="00E427D4">
        <w:rPr>
          <w:rFonts w:ascii="Arial" w:hAnsi="Arial" w:cs="Arial"/>
          <w:sz w:val="24"/>
          <w:szCs w:val="24"/>
        </w:rPr>
        <w:t>ata on</w:t>
      </w:r>
      <w:r w:rsidRPr="00E427D4">
        <w:rPr>
          <w:rFonts w:ascii="Arial" w:hAnsi="Arial" w:cs="Arial"/>
          <w:sz w:val="24"/>
          <w:szCs w:val="24"/>
        </w:rPr>
        <w:t xml:space="preserve"> the</w:t>
      </w:r>
      <w:r w:rsidR="005D526C" w:rsidRPr="00E427D4">
        <w:rPr>
          <w:rFonts w:ascii="Arial" w:hAnsi="Arial" w:cs="Arial"/>
          <w:sz w:val="24"/>
          <w:szCs w:val="24"/>
        </w:rPr>
        <w:t xml:space="preserve"> </w:t>
      </w:r>
      <w:r w:rsidR="00890441" w:rsidRPr="00E427D4">
        <w:rPr>
          <w:rFonts w:ascii="Arial" w:hAnsi="Arial" w:cs="Arial"/>
          <w:sz w:val="24"/>
          <w:szCs w:val="24"/>
        </w:rPr>
        <w:t xml:space="preserve">racial </w:t>
      </w:r>
      <w:r w:rsidR="005D526C" w:rsidRPr="00E427D4">
        <w:rPr>
          <w:rFonts w:ascii="Arial" w:hAnsi="Arial" w:cs="Arial"/>
          <w:sz w:val="24"/>
          <w:szCs w:val="24"/>
        </w:rPr>
        <w:t>diversity of Paramedics</w:t>
      </w:r>
      <w:r w:rsidR="00780F7F" w:rsidRPr="00E427D4">
        <w:rPr>
          <w:rFonts w:ascii="Arial" w:hAnsi="Arial" w:cs="Arial"/>
          <w:sz w:val="24"/>
          <w:szCs w:val="24"/>
        </w:rPr>
        <w:t xml:space="preserve"> employed by the LAS</w:t>
      </w:r>
      <w:r w:rsidR="00890441" w:rsidRPr="00E427D4">
        <w:rPr>
          <w:rFonts w:ascii="Arial" w:hAnsi="Arial" w:cs="Arial"/>
          <w:sz w:val="24"/>
          <w:szCs w:val="24"/>
        </w:rPr>
        <w:t xml:space="preserve"> in 2003/04 showed</w:t>
      </w:r>
      <w:r w:rsidR="00E15387" w:rsidRPr="00E427D4">
        <w:rPr>
          <w:rFonts w:ascii="Arial" w:hAnsi="Arial" w:cs="Arial"/>
          <w:sz w:val="24"/>
          <w:szCs w:val="24"/>
        </w:rPr>
        <w:t xml:space="preserve"> that out of a workforce of </w:t>
      </w:r>
      <w:r w:rsidR="000F7B6C" w:rsidRPr="00E427D4">
        <w:rPr>
          <w:rFonts w:ascii="Arial" w:hAnsi="Arial" w:cs="Arial"/>
          <w:sz w:val="24"/>
          <w:szCs w:val="24"/>
        </w:rPr>
        <w:t>685 paramedics</w:t>
      </w:r>
      <w:r w:rsidR="00890441" w:rsidRPr="00E427D4">
        <w:rPr>
          <w:rFonts w:ascii="Arial" w:hAnsi="Arial" w:cs="Arial"/>
          <w:sz w:val="24"/>
          <w:szCs w:val="24"/>
        </w:rPr>
        <w:t>,</w:t>
      </w:r>
      <w:r w:rsidR="000F7B6C" w:rsidRPr="00E427D4">
        <w:rPr>
          <w:rFonts w:ascii="Arial" w:hAnsi="Arial" w:cs="Arial"/>
          <w:sz w:val="24"/>
          <w:szCs w:val="24"/>
        </w:rPr>
        <w:t xml:space="preserve"> that 663 where white, 4 Caribbean and 3 Asian</w:t>
      </w:r>
      <w:r w:rsidR="002B5B22" w:rsidRPr="00E427D4">
        <w:rPr>
          <w:rFonts w:ascii="Arial" w:hAnsi="Arial" w:cs="Arial"/>
          <w:sz w:val="24"/>
          <w:szCs w:val="24"/>
        </w:rPr>
        <w:t xml:space="preserve">. </w:t>
      </w:r>
    </w:p>
    <w:p w:rsidR="00086789" w:rsidRPr="00E427D4" w:rsidRDefault="00890441" w:rsidP="00EA65AA">
      <w:pPr>
        <w:rPr>
          <w:rFonts w:ascii="Arial" w:hAnsi="Arial" w:cs="Arial"/>
          <w:sz w:val="24"/>
          <w:szCs w:val="24"/>
        </w:rPr>
      </w:pPr>
      <w:r w:rsidRPr="00E427D4">
        <w:rPr>
          <w:rFonts w:ascii="Arial" w:hAnsi="Arial" w:cs="Arial"/>
          <w:sz w:val="24"/>
          <w:szCs w:val="24"/>
        </w:rPr>
        <w:t xml:space="preserve">In 2004 </w:t>
      </w:r>
      <w:r w:rsidR="002B5B22" w:rsidRPr="00E427D4">
        <w:rPr>
          <w:rFonts w:ascii="Arial" w:hAnsi="Arial" w:cs="Arial"/>
          <w:sz w:val="24"/>
          <w:szCs w:val="24"/>
        </w:rPr>
        <w:t xml:space="preserve">the </w:t>
      </w:r>
      <w:r w:rsidRPr="00E427D4">
        <w:rPr>
          <w:rFonts w:ascii="Arial" w:hAnsi="Arial" w:cs="Arial"/>
          <w:sz w:val="24"/>
          <w:szCs w:val="24"/>
        </w:rPr>
        <w:t>‘</w:t>
      </w:r>
      <w:r w:rsidR="00622927" w:rsidRPr="00E427D4">
        <w:rPr>
          <w:rFonts w:ascii="Arial" w:hAnsi="Arial" w:cs="Arial"/>
          <w:sz w:val="24"/>
          <w:szCs w:val="24"/>
        </w:rPr>
        <w:t>London Assembly ‘Ambulance Review Advisory Committee’ (</w:t>
      </w:r>
      <w:r w:rsidR="004F1E07" w:rsidRPr="00E427D4">
        <w:rPr>
          <w:rFonts w:ascii="Arial" w:hAnsi="Arial" w:cs="Arial"/>
          <w:sz w:val="24"/>
          <w:szCs w:val="24"/>
        </w:rPr>
        <w:t>A3</w:t>
      </w:r>
      <w:r w:rsidR="00622927" w:rsidRPr="00E427D4">
        <w:rPr>
          <w:rFonts w:ascii="Arial" w:hAnsi="Arial" w:cs="Arial"/>
          <w:sz w:val="24"/>
          <w:szCs w:val="24"/>
        </w:rPr>
        <w:t xml:space="preserve">) </w:t>
      </w:r>
      <w:r w:rsidR="002B5B22" w:rsidRPr="00E427D4">
        <w:rPr>
          <w:rFonts w:ascii="Arial" w:hAnsi="Arial" w:cs="Arial"/>
          <w:sz w:val="24"/>
          <w:szCs w:val="24"/>
        </w:rPr>
        <w:t>made a recommendation that:</w:t>
      </w:r>
    </w:p>
    <w:p w:rsidR="005D526C" w:rsidRPr="00E427D4" w:rsidRDefault="002B5B22" w:rsidP="00EA65AA">
      <w:pPr>
        <w:rPr>
          <w:rFonts w:ascii="Arial" w:hAnsi="Arial" w:cs="Arial"/>
          <w:i/>
          <w:sz w:val="24"/>
          <w:szCs w:val="24"/>
        </w:rPr>
      </w:pPr>
      <w:r w:rsidRPr="00E427D4">
        <w:rPr>
          <w:rFonts w:ascii="Arial" w:hAnsi="Arial" w:cs="Arial"/>
          <w:i/>
          <w:sz w:val="24"/>
          <w:szCs w:val="24"/>
        </w:rPr>
        <w:t xml:space="preserve"> “The </w:t>
      </w:r>
      <w:r w:rsidR="00E15387" w:rsidRPr="00E427D4">
        <w:rPr>
          <w:rFonts w:ascii="Arial" w:hAnsi="Arial" w:cs="Arial"/>
          <w:i/>
          <w:sz w:val="24"/>
          <w:szCs w:val="24"/>
        </w:rPr>
        <w:t>Service should continue to take active steps to improve the representation of women, people from black and ethnic minority communities, and people who are disabled amongst all staffing levels throughout the organisation particularly among senior management and at board level</w:t>
      </w:r>
      <w:r w:rsidR="00155CC0" w:rsidRPr="00E427D4">
        <w:rPr>
          <w:rFonts w:ascii="Arial" w:hAnsi="Arial" w:cs="Arial"/>
          <w:i/>
          <w:sz w:val="24"/>
          <w:szCs w:val="24"/>
        </w:rPr>
        <w:t>”</w:t>
      </w:r>
      <w:r w:rsidR="00E15387" w:rsidRPr="00E427D4">
        <w:rPr>
          <w:rFonts w:ascii="Arial" w:hAnsi="Arial" w:cs="Arial"/>
          <w:i/>
          <w:sz w:val="24"/>
          <w:szCs w:val="24"/>
        </w:rPr>
        <w:t>.</w:t>
      </w:r>
      <w:r w:rsidRPr="00E427D4">
        <w:rPr>
          <w:rFonts w:ascii="Arial" w:hAnsi="Arial" w:cs="Arial"/>
          <w:i/>
          <w:sz w:val="24"/>
          <w:szCs w:val="24"/>
        </w:rPr>
        <w:t xml:space="preserve"> </w:t>
      </w:r>
    </w:p>
    <w:p w:rsidR="00137A80" w:rsidRDefault="005D526C" w:rsidP="00EA65AA">
      <w:pPr>
        <w:rPr>
          <w:rFonts w:ascii="Arial" w:hAnsi="Arial" w:cs="Arial"/>
          <w:sz w:val="24"/>
          <w:szCs w:val="24"/>
        </w:rPr>
      </w:pPr>
      <w:r w:rsidRPr="00E427D4">
        <w:rPr>
          <w:rFonts w:ascii="Arial" w:hAnsi="Arial" w:cs="Arial"/>
          <w:sz w:val="24"/>
          <w:szCs w:val="24"/>
        </w:rPr>
        <w:t>The Forum</w:t>
      </w:r>
      <w:r w:rsidR="002B5B22" w:rsidRPr="00E427D4">
        <w:rPr>
          <w:rFonts w:ascii="Arial" w:hAnsi="Arial" w:cs="Arial"/>
          <w:sz w:val="24"/>
          <w:szCs w:val="24"/>
        </w:rPr>
        <w:t xml:space="preserve"> </w:t>
      </w:r>
      <w:r w:rsidR="00086789" w:rsidRPr="00E427D4">
        <w:rPr>
          <w:rFonts w:ascii="Arial" w:hAnsi="Arial" w:cs="Arial"/>
          <w:sz w:val="24"/>
          <w:szCs w:val="24"/>
        </w:rPr>
        <w:t xml:space="preserve">has </w:t>
      </w:r>
      <w:r w:rsidR="002B5B22" w:rsidRPr="00E427D4">
        <w:rPr>
          <w:rFonts w:ascii="Arial" w:hAnsi="Arial" w:cs="Arial"/>
          <w:sz w:val="24"/>
          <w:szCs w:val="24"/>
        </w:rPr>
        <w:t>c</w:t>
      </w:r>
      <w:r w:rsidRPr="00E427D4">
        <w:rPr>
          <w:rFonts w:ascii="Arial" w:hAnsi="Arial" w:cs="Arial"/>
          <w:sz w:val="24"/>
          <w:szCs w:val="24"/>
        </w:rPr>
        <w:t>ontinued to monitor the LAS</w:t>
      </w:r>
      <w:r w:rsidR="00086789" w:rsidRPr="00E427D4">
        <w:rPr>
          <w:rFonts w:ascii="Arial" w:hAnsi="Arial" w:cs="Arial"/>
          <w:sz w:val="24"/>
          <w:szCs w:val="24"/>
        </w:rPr>
        <w:t xml:space="preserve"> for 12</w:t>
      </w:r>
      <w:r w:rsidR="002B5B22" w:rsidRPr="00E427D4">
        <w:rPr>
          <w:rFonts w:ascii="Arial" w:hAnsi="Arial" w:cs="Arial"/>
          <w:sz w:val="24"/>
          <w:szCs w:val="24"/>
        </w:rPr>
        <w:t xml:space="preserve"> years</w:t>
      </w:r>
      <w:r w:rsidR="0079170B" w:rsidRPr="00E427D4">
        <w:rPr>
          <w:rFonts w:ascii="Arial" w:hAnsi="Arial" w:cs="Arial"/>
          <w:sz w:val="24"/>
          <w:szCs w:val="24"/>
        </w:rPr>
        <w:t xml:space="preserve"> (2004-2016)</w:t>
      </w:r>
      <w:r w:rsidR="002B5B22" w:rsidRPr="00E427D4">
        <w:rPr>
          <w:rFonts w:ascii="Arial" w:hAnsi="Arial" w:cs="Arial"/>
          <w:sz w:val="24"/>
          <w:szCs w:val="24"/>
        </w:rPr>
        <w:t xml:space="preserve"> and </w:t>
      </w:r>
      <w:r w:rsidR="0079170B" w:rsidRPr="00E427D4">
        <w:rPr>
          <w:rFonts w:ascii="Arial" w:hAnsi="Arial" w:cs="Arial"/>
          <w:sz w:val="24"/>
          <w:szCs w:val="24"/>
        </w:rPr>
        <w:t xml:space="preserve">has </w:t>
      </w:r>
      <w:r w:rsidR="002B5B22" w:rsidRPr="00E427D4">
        <w:rPr>
          <w:rFonts w:ascii="Arial" w:hAnsi="Arial" w:cs="Arial"/>
          <w:sz w:val="24"/>
          <w:szCs w:val="24"/>
        </w:rPr>
        <w:t>found that the percentage of BME</w:t>
      </w:r>
      <w:r w:rsidR="0079170B" w:rsidRPr="00E427D4">
        <w:rPr>
          <w:rFonts w:ascii="Arial" w:hAnsi="Arial" w:cs="Arial"/>
          <w:sz w:val="24"/>
          <w:szCs w:val="24"/>
        </w:rPr>
        <w:t xml:space="preserve"> heritage</w:t>
      </w:r>
      <w:r w:rsidR="002B5B22" w:rsidRPr="00E427D4">
        <w:rPr>
          <w:rFonts w:ascii="Arial" w:hAnsi="Arial" w:cs="Arial"/>
          <w:sz w:val="24"/>
          <w:szCs w:val="24"/>
        </w:rPr>
        <w:t xml:space="preserve"> </w:t>
      </w:r>
      <w:r w:rsidR="00E30B5A" w:rsidRPr="00E427D4">
        <w:rPr>
          <w:rFonts w:ascii="Arial" w:hAnsi="Arial" w:cs="Arial"/>
          <w:sz w:val="24"/>
          <w:szCs w:val="24"/>
        </w:rPr>
        <w:t>P</w:t>
      </w:r>
      <w:r w:rsidR="00155CC0" w:rsidRPr="00E427D4">
        <w:rPr>
          <w:rFonts w:ascii="Arial" w:hAnsi="Arial" w:cs="Arial"/>
          <w:sz w:val="24"/>
          <w:szCs w:val="24"/>
        </w:rPr>
        <w:t>aramedics</w:t>
      </w:r>
      <w:r w:rsidR="002B5B22" w:rsidRPr="00E427D4">
        <w:rPr>
          <w:rFonts w:ascii="Arial" w:hAnsi="Arial" w:cs="Arial"/>
          <w:sz w:val="24"/>
          <w:szCs w:val="24"/>
        </w:rPr>
        <w:t xml:space="preserve"> increase</w:t>
      </w:r>
      <w:r w:rsidR="00615F98" w:rsidRPr="00E427D4">
        <w:rPr>
          <w:rFonts w:ascii="Arial" w:hAnsi="Arial" w:cs="Arial"/>
          <w:sz w:val="24"/>
          <w:szCs w:val="24"/>
        </w:rPr>
        <w:t>d</w:t>
      </w:r>
      <w:r w:rsidR="00155CC0" w:rsidRPr="00E427D4">
        <w:rPr>
          <w:rFonts w:ascii="Arial" w:hAnsi="Arial" w:cs="Arial"/>
          <w:sz w:val="24"/>
          <w:szCs w:val="24"/>
        </w:rPr>
        <w:t xml:space="preserve"> from </w:t>
      </w:r>
      <w:r w:rsidR="00615F98" w:rsidRPr="00E427D4">
        <w:rPr>
          <w:rFonts w:ascii="Arial" w:hAnsi="Arial" w:cs="Arial"/>
          <w:sz w:val="24"/>
          <w:szCs w:val="24"/>
        </w:rPr>
        <w:t xml:space="preserve"> </w:t>
      </w:r>
      <w:r w:rsidR="0079170B" w:rsidRPr="00E427D4">
        <w:rPr>
          <w:rFonts w:ascii="Arial" w:hAnsi="Arial" w:cs="Arial"/>
          <w:sz w:val="24"/>
          <w:szCs w:val="24"/>
        </w:rPr>
        <w:t xml:space="preserve">3.21% to </w:t>
      </w:r>
      <w:r w:rsidR="0079170B" w:rsidRPr="00E427D4">
        <w:rPr>
          <w:rFonts w:ascii="Arial" w:hAnsi="Arial" w:cs="Arial"/>
          <w:sz w:val="24"/>
          <w:szCs w:val="24"/>
        </w:rPr>
        <w:lastRenderedPageBreak/>
        <w:t>7.00% (from 22 to 139</w:t>
      </w:r>
      <w:r w:rsidR="00572634" w:rsidRPr="00E427D4">
        <w:rPr>
          <w:rFonts w:ascii="Arial" w:hAnsi="Arial" w:cs="Arial"/>
          <w:sz w:val="24"/>
          <w:szCs w:val="24"/>
        </w:rPr>
        <w:t>) and that this co</w:t>
      </w:r>
      <w:r w:rsidR="00577DBC" w:rsidRPr="00E427D4">
        <w:rPr>
          <w:rFonts w:ascii="Arial" w:hAnsi="Arial" w:cs="Arial"/>
          <w:sz w:val="24"/>
          <w:szCs w:val="24"/>
        </w:rPr>
        <w:t>i</w:t>
      </w:r>
      <w:r w:rsidR="00572634" w:rsidRPr="00E427D4">
        <w:rPr>
          <w:rFonts w:ascii="Arial" w:hAnsi="Arial" w:cs="Arial"/>
          <w:sz w:val="24"/>
          <w:szCs w:val="24"/>
        </w:rPr>
        <w:t>ncided with a continuous increase in the size of paramedic workforce</w:t>
      </w:r>
      <w:r w:rsidR="0024249F" w:rsidRPr="00E427D4">
        <w:rPr>
          <w:rFonts w:ascii="Arial" w:hAnsi="Arial" w:cs="Arial"/>
          <w:sz w:val="24"/>
          <w:szCs w:val="24"/>
        </w:rPr>
        <w:t xml:space="preserve"> (see table one)</w:t>
      </w:r>
    </w:p>
    <w:p w:rsidR="00894CBC" w:rsidRPr="00E427D4" w:rsidRDefault="00894CBC" w:rsidP="00EA65AA">
      <w:pPr>
        <w:rPr>
          <w:rFonts w:ascii="Arial" w:hAnsi="Arial" w:cs="Arial"/>
          <w:sz w:val="24"/>
          <w:szCs w:val="24"/>
        </w:rPr>
      </w:pPr>
    </w:p>
    <w:tbl>
      <w:tblPr>
        <w:tblStyle w:val="TableGrid"/>
        <w:tblW w:w="0" w:type="auto"/>
        <w:tblLook w:val="04A0" w:firstRow="1" w:lastRow="0" w:firstColumn="1" w:lastColumn="0" w:noHBand="0" w:noVBand="1"/>
      </w:tblPr>
      <w:tblGrid>
        <w:gridCol w:w="1198"/>
        <w:gridCol w:w="1484"/>
        <w:gridCol w:w="1530"/>
        <w:gridCol w:w="1457"/>
        <w:gridCol w:w="1886"/>
        <w:gridCol w:w="1461"/>
      </w:tblGrid>
      <w:tr w:rsidR="00137A80" w:rsidRPr="00E427D4" w:rsidTr="002A5249">
        <w:tc>
          <w:tcPr>
            <w:tcW w:w="1242" w:type="dxa"/>
          </w:tcPr>
          <w:p w:rsidR="00137A80" w:rsidRPr="00E427D4" w:rsidRDefault="00137A80" w:rsidP="00EA65AA">
            <w:pPr>
              <w:spacing w:line="276" w:lineRule="auto"/>
              <w:rPr>
                <w:rFonts w:ascii="Arial" w:hAnsi="Arial" w:cs="Arial"/>
                <w:sz w:val="24"/>
                <w:szCs w:val="24"/>
              </w:rPr>
            </w:pPr>
            <w:r w:rsidRPr="00E427D4">
              <w:rPr>
                <w:rFonts w:ascii="Arial" w:hAnsi="Arial" w:cs="Arial"/>
                <w:sz w:val="24"/>
                <w:szCs w:val="24"/>
              </w:rPr>
              <w:t>Year</w:t>
            </w:r>
          </w:p>
        </w:tc>
        <w:tc>
          <w:tcPr>
            <w:tcW w:w="1418" w:type="dxa"/>
          </w:tcPr>
          <w:p w:rsidR="00137A80" w:rsidRPr="00E427D4" w:rsidRDefault="00137A80" w:rsidP="00EA65AA">
            <w:pPr>
              <w:spacing w:line="276" w:lineRule="auto"/>
              <w:rPr>
                <w:rFonts w:ascii="Arial" w:hAnsi="Arial" w:cs="Arial"/>
                <w:sz w:val="24"/>
                <w:szCs w:val="24"/>
              </w:rPr>
            </w:pPr>
            <w:r w:rsidRPr="00E427D4">
              <w:rPr>
                <w:rFonts w:ascii="Arial" w:hAnsi="Arial" w:cs="Arial"/>
                <w:sz w:val="24"/>
                <w:szCs w:val="24"/>
              </w:rPr>
              <w:t>Total no Para</w:t>
            </w:r>
            <w:r w:rsidR="0079170B" w:rsidRPr="00E427D4">
              <w:rPr>
                <w:rFonts w:ascii="Arial" w:hAnsi="Arial" w:cs="Arial"/>
                <w:sz w:val="24"/>
                <w:szCs w:val="24"/>
              </w:rPr>
              <w:t>medics</w:t>
            </w:r>
          </w:p>
          <w:p w:rsidR="0079170B" w:rsidRPr="00E427D4" w:rsidRDefault="0079170B" w:rsidP="00EA65AA">
            <w:pPr>
              <w:spacing w:line="276" w:lineRule="auto"/>
              <w:rPr>
                <w:rFonts w:ascii="Arial" w:hAnsi="Arial" w:cs="Arial"/>
                <w:sz w:val="24"/>
                <w:szCs w:val="24"/>
              </w:rPr>
            </w:pPr>
            <w:r w:rsidRPr="00E427D4">
              <w:rPr>
                <w:rFonts w:ascii="Arial" w:hAnsi="Arial" w:cs="Arial"/>
                <w:sz w:val="24"/>
                <w:szCs w:val="24"/>
              </w:rPr>
              <w:t xml:space="preserve">In the </w:t>
            </w:r>
          </w:p>
          <w:p w:rsidR="0079170B" w:rsidRPr="00E427D4" w:rsidRDefault="0079170B" w:rsidP="00EA65AA">
            <w:pPr>
              <w:spacing w:line="276" w:lineRule="auto"/>
              <w:rPr>
                <w:rFonts w:ascii="Arial" w:hAnsi="Arial" w:cs="Arial"/>
                <w:sz w:val="24"/>
                <w:szCs w:val="24"/>
              </w:rPr>
            </w:pPr>
            <w:r w:rsidRPr="00E427D4">
              <w:rPr>
                <w:rFonts w:ascii="Arial" w:hAnsi="Arial" w:cs="Arial"/>
                <w:sz w:val="24"/>
                <w:szCs w:val="24"/>
              </w:rPr>
              <w:t>LAS</w:t>
            </w:r>
          </w:p>
        </w:tc>
        <w:tc>
          <w:tcPr>
            <w:tcW w:w="1559" w:type="dxa"/>
          </w:tcPr>
          <w:p w:rsidR="002A5249" w:rsidRPr="00E427D4" w:rsidRDefault="00137A80" w:rsidP="00EA65AA">
            <w:pPr>
              <w:spacing w:line="276" w:lineRule="auto"/>
              <w:rPr>
                <w:rFonts w:ascii="Arial" w:hAnsi="Arial" w:cs="Arial"/>
                <w:sz w:val="24"/>
                <w:szCs w:val="24"/>
              </w:rPr>
            </w:pPr>
            <w:r w:rsidRPr="00E427D4">
              <w:rPr>
                <w:rFonts w:ascii="Arial" w:hAnsi="Arial" w:cs="Arial"/>
                <w:sz w:val="24"/>
                <w:szCs w:val="24"/>
              </w:rPr>
              <w:t>Total no</w:t>
            </w:r>
          </w:p>
          <w:p w:rsidR="003B72E7" w:rsidRPr="00E427D4" w:rsidRDefault="00137A80" w:rsidP="00EA65AA">
            <w:pPr>
              <w:spacing w:line="276" w:lineRule="auto"/>
              <w:rPr>
                <w:rFonts w:ascii="Arial" w:hAnsi="Arial" w:cs="Arial"/>
                <w:sz w:val="24"/>
                <w:szCs w:val="24"/>
              </w:rPr>
            </w:pPr>
            <w:r w:rsidRPr="00E427D4">
              <w:rPr>
                <w:rFonts w:ascii="Arial" w:hAnsi="Arial" w:cs="Arial"/>
                <w:sz w:val="24"/>
                <w:szCs w:val="24"/>
              </w:rPr>
              <w:t xml:space="preserve"> “BME”</w:t>
            </w:r>
          </w:p>
          <w:p w:rsidR="002A5249" w:rsidRPr="00E427D4" w:rsidRDefault="0079170B" w:rsidP="00EA65AA">
            <w:pPr>
              <w:spacing w:line="276" w:lineRule="auto"/>
              <w:rPr>
                <w:rFonts w:ascii="Arial" w:hAnsi="Arial" w:cs="Arial"/>
                <w:sz w:val="24"/>
                <w:szCs w:val="24"/>
              </w:rPr>
            </w:pPr>
            <w:r w:rsidRPr="00E427D4">
              <w:rPr>
                <w:rFonts w:ascii="Arial" w:hAnsi="Arial" w:cs="Arial"/>
                <w:sz w:val="24"/>
                <w:szCs w:val="24"/>
              </w:rPr>
              <w:t>paramedics</w:t>
            </w:r>
          </w:p>
        </w:tc>
        <w:tc>
          <w:tcPr>
            <w:tcW w:w="1276" w:type="dxa"/>
          </w:tcPr>
          <w:p w:rsidR="00137A80" w:rsidRPr="00E427D4" w:rsidRDefault="00137A80" w:rsidP="00EA65AA">
            <w:pPr>
              <w:spacing w:line="276" w:lineRule="auto"/>
              <w:rPr>
                <w:rFonts w:ascii="Arial" w:hAnsi="Arial" w:cs="Arial"/>
                <w:sz w:val="24"/>
                <w:szCs w:val="24"/>
              </w:rPr>
            </w:pPr>
            <w:r w:rsidRPr="00E427D4">
              <w:rPr>
                <w:rFonts w:ascii="Arial" w:hAnsi="Arial" w:cs="Arial"/>
                <w:sz w:val="24"/>
                <w:szCs w:val="24"/>
              </w:rPr>
              <w:t>%  “BME”</w:t>
            </w:r>
          </w:p>
          <w:p w:rsidR="0079170B" w:rsidRPr="00E427D4" w:rsidRDefault="0079170B" w:rsidP="00EA65AA">
            <w:pPr>
              <w:spacing w:line="276" w:lineRule="auto"/>
              <w:rPr>
                <w:rFonts w:ascii="Arial" w:hAnsi="Arial" w:cs="Arial"/>
                <w:sz w:val="24"/>
                <w:szCs w:val="24"/>
              </w:rPr>
            </w:pPr>
            <w:r w:rsidRPr="00E427D4">
              <w:rPr>
                <w:rFonts w:ascii="Arial" w:hAnsi="Arial" w:cs="Arial"/>
                <w:sz w:val="24"/>
                <w:szCs w:val="24"/>
              </w:rPr>
              <w:t>paramedics</w:t>
            </w:r>
          </w:p>
        </w:tc>
        <w:tc>
          <w:tcPr>
            <w:tcW w:w="2206" w:type="dxa"/>
          </w:tcPr>
          <w:p w:rsidR="00137A80" w:rsidRPr="00E427D4" w:rsidRDefault="00FD0263" w:rsidP="00EA65AA">
            <w:pPr>
              <w:spacing w:line="276" w:lineRule="auto"/>
              <w:rPr>
                <w:rFonts w:ascii="Arial" w:hAnsi="Arial" w:cs="Arial"/>
                <w:sz w:val="24"/>
                <w:szCs w:val="24"/>
              </w:rPr>
            </w:pPr>
            <w:r w:rsidRPr="00E427D4">
              <w:rPr>
                <w:rFonts w:ascii="Arial" w:hAnsi="Arial" w:cs="Arial"/>
                <w:sz w:val="24"/>
                <w:szCs w:val="24"/>
              </w:rPr>
              <w:t xml:space="preserve"> “BME” %</w:t>
            </w:r>
            <w:r w:rsidR="00137A80" w:rsidRPr="00E427D4">
              <w:rPr>
                <w:rFonts w:ascii="Arial" w:hAnsi="Arial" w:cs="Arial"/>
                <w:sz w:val="24"/>
                <w:szCs w:val="24"/>
              </w:rPr>
              <w:t xml:space="preserve"> frontline</w:t>
            </w:r>
            <w:r w:rsidRPr="00E427D4">
              <w:rPr>
                <w:rFonts w:ascii="Arial" w:hAnsi="Arial" w:cs="Arial"/>
                <w:sz w:val="24"/>
                <w:szCs w:val="24"/>
              </w:rPr>
              <w:t xml:space="preserve"> paras</w:t>
            </w:r>
            <w:r w:rsidR="001F014C" w:rsidRPr="00E427D4">
              <w:rPr>
                <w:rFonts w:ascii="Arial" w:hAnsi="Arial" w:cs="Arial"/>
                <w:sz w:val="24"/>
                <w:szCs w:val="24"/>
              </w:rPr>
              <w:t xml:space="preserve"> (direct patient contact)</w:t>
            </w:r>
          </w:p>
        </w:tc>
        <w:tc>
          <w:tcPr>
            <w:tcW w:w="1541" w:type="dxa"/>
          </w:tcPr>
          <w:p w:rsidR="00137A80" w:rsidRPr="00E427D4" w:rsidRDefault="00EB142F" w:rsidP="00EA65AA">
            <w:pPr>
              <w:spacing w:line="276" w:lineRule="auto"/>
              <w:rPr>
                <w:rFonts w:ascii="Arial" w:hAnsi="Arial" w:cs="Arial"/>
                <w:sz w:val="24"/>
                <w:szCs w:val="24"/>
              </w:rPr>
            </w:pPr>
            <w:r w:rsidRPr="00E427D4">
              <w:rPr>
                <w:rFonts w:ascii="Arial" w:hAnsi="Arial" w:cs="Arial"/>
                <w:sz w:val="24"/>
                <w:szCs w:val="24"/>
              </w:rPr>
              <w:t xml:space="preserve"> “BME” </w:t>
            </w:r>
            <w:r w:rsidR="002962F0" w:rsidRPr="00E427D4">
              <w:rPr>
                <w:rFonts w:ascii="Arial" w:hAnsi="Arial" w:cs="Arial"/>
                <w:sz w:val="24"/>
                <w:szCs w:val="24"/>
              </w:rPr>
              <w:t>paras as % of total workforce</w:t>
            </w:r>
          </w:p>
        </w:tc>
      </w:tr>
      <w:tr w:rsidR="00137A80" w:rsidRPr="00E427D4" w:rsidTr="002A5249">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2003/4</w:t>
            </w:r>
          </w:p>
        </w:tc>
        <w:tc>
          <w:tcPr>
            <w:tcW w:w="1418"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3F74BE" w:rsidRPr="00E427D4">
              <w:rPr>
                <w:rFonts w:ascii="Arial" w:hAnsi="Arial" w:cs="Arial"/>
                <w:sz w:val="24"/>
                <w:szCs w:val="24"/>
              </w:rPr>
              <w:t>685</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2B6F49" w:rsidRPr="00E427D4">
              <w:rPr>
                <w:rFonts w:ascii="Arial" w:hAnsi="Arial" w:cs="Arial"/>
                <w:sz w:val="24"/>
                <w:szCs w:val="24"/>
              </w:rPr>
              <w:t>22</w:t>
            </w:r>
          </w:p>
        </w:tc>
        <w:tc>
          <w:tcPr>
            <w:tcW w:w="1276" w:type="dxa"/>
          </w:tcPr>
          <w:p w:rsidR="00137A80" w:rsidRPr="00E427D4" w:rsidRDefault="00355E37" w:rsidP="00EA65AA">
            <w:pPr>
              <w:spacing w:line="276" w:lineRule="auto"/>
              <w:rPr>
                <w:rFonts w:ascii="Arial" w:hAnsi="Arial" w:cs="Arial"/>
                <w:sz w:val="24"/>
                <w:szCs w:val="24"/>
              </w:rPr>
            </w:pPr>
            <w:r w:rsidRPr="00E427D4">
              <w:rPr>
                <w:rFonts w:ascii="Arial" w:hAnsi="Arial" w:cs="Arial"/>
                <w:sz w:val="24"/>
                <w:szCs w:val="24"/>
              </w:rPr>
              <w:t>3.21</w:t>
            </w:r>
          </w:p>
        </w:tc>
        <w:tc>
          <w:tcPr>
            <w:tcW w:w="2206" w:type="dxa"/>
          </w:tcPr>
          <w:p w:rsidR="00137A80" w:rsidRPr="00E427D4" w:rsidRDefault="002B6F49" w:rsidP="00EA65AA">
            <w:pPr>
              <w:spacing w:line="276" w:lineRule="auto"/>
              <w:rPr>
                <w:rFonts w:ascii="Arial" w:hAnsi="Arial" w:cs="Arial"/>
                <w:sz w:val="24"/>
                <w:szCs w:val="24"/>
              </w:rPr>
            </w:pPr>
            <w:r w:rsidRPr="00E427D4">
              <w:rPr>
                <w:rFonts w:ascii="Arial" w:hAnsi="Arial" w:cs="Arial"/>
                <w:sz w:val="24"/>
                <w:szCs w:val="24"/>
              </w:rPr>
              <w:t>Not Known</w:t>
            </w:r>
          </w:p>
        </w:tc>
        <w:tc>
          <w:tcPr>
            <w:tcW w:w="1541" w:type="dxa"/>
          </w:tcPr>
          <w:p w:rsidR="00137A80" w:rsidRPr="00E427D4" w:rsidRDefault="00355E37" w:rsidP="00EA65AA">
            <w:pPr>
              <w:spacing w:line="276" w:lineRule="auto"/>
              <w:rPr>
                <w:rFonts w:ascii="Arial" w:hAnsi="Arial" w:cs="Arial"/>
                <w:sz w:val="24"/>
                <w:szCs w:val="24"/>
              </w:rPr>
            </w:pPr>
            <w:r w:rsidRPr="00E427D4">
              <w:rPr>
                <w:rFonts w:ascii="Arial" w:hAnsi="Arial" w:cs="Arial"/>
                <w:sz w:val="24"/>
                <w:szCs w:val="24"/>
              </w:rPr>
              <w:t>0.54</w:t>
            </w:r>
          </w:p>
        </w:tc>
      </w:tr>
      <w:tr w:rsidR="00137A80" w:rsidRPr="00E427D4" w:rsidTr="002A5249">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2004/5</w:t>
            </w:r>
          </w:p>
        </w:tc>
        <w:tc>
          <w:tcPr>
            <w:tcW w:w="1418"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EB142F" w:rsidRPr="00E427D4">
              <w:rPr>
                <w:rFonts w:ascii="Arial" w:hAnsi="Arial" w:cs="Arial"/>
                <w:sz w:val="24"/>
                <w:szCs w:val="24"/>
              </w:rPr>
              <w:t>734</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EB142F" w:rsidRPr="00E427D4">
              <w:rPr>
                <w:rFonts w:ascii="Arial" w:hAnsi="Arial" w:cs="Arial"/>
                <w:sz w:val="24"/>
                <w:szCs w:val="24"/>
              </w:rPr>
              <w:t>26</w:t>
            </w:r>
          </w:p>
        </w:tc>
        <w:tc>
          <w:tcPr>
            <w:tcW w:w="1276" w:type="dxa"/>
          </w:tcPr>
          <w:p w:rsidR="00137A80" w:rsidRPr="00E427D4" w:rsidRDefault="00EB142F" w:rsidP="00EA65AA">
            <w:pPr>
              <w:spacing w:line="276" w:lineRule="auto"/>
              <w:rPr>
                <w:rFonts w:ascii="Arial" w:hAnsi="Arial" w:cs="Arial"/>
                <w:sz w:val="24"/>
                <w:szCs w:val="24"/>
              </w:rPr>
            </w:pPr>
            <w:r w:rsidRPr="00E427D4">
              <w:rPr>
                <w:rFonts w:ascii="Arial" w:hAnsi="Arial" w:cs="Arial"/>
                <w:sz w:val="24"/>
                <w:szCs w:val="24"/>
              </w:rPr>
              <w:t>3.54</w:t>
            </w:r>
          </w:p>
        </w:tc>
        <w:tc>
          <w:tcPr>
            <w:tcW w:w="2206" w:type="dxa"/>
          </w:tcPr>
          <w:p w:rsidR="00137A80" w:rsidRPr="00E427D4" w:rsidRDefault="00EB142F" w:rsidP="00EA65AA">
            <w:pPr>
              <w:spacing w:line="276" w:lineRule="auto"/>
              <w:rPr>
                <w:rFonts w:ascii="Arial" w:hAnsi="Arial" w:cs="Arial"/>
                <w:sz w:val="24"/>
                <w:szCs w:val="24"/>
              </w:rPr>
            </w:pPr>
            <w:r w:rsidRPr="00E427D4">
              <w:rPr>
                <w:rFonts w:ascii="Arial" w:hAnsi="Arial" w:cs="Arial"/>
                <w:sz w:val="24"/>
                <w:szCs w:val="24"/>
              </w:rPr>
              <w:t>1.07</w:t>
            </w:r>
          </w:p>
        </w:tc>
        <w:tc>
          <w:tcPr>
            <w:tcW w:w="1541" w:type="dxa"/>
          </w:tcPr>
          <w:p w:rsidR="00137A80" w:rsidRPr="00E427D4" w:rsidRDefault="00925049" w:rsidP="00EA65AA">
            <w:pPr>
              <w:spacing w:line="276" w:lineRule="auto"/>
              <w:rPr>
                <w:rFonts w:ascii="Arial" w:hAnsi="Arial" w:cs="Arial"/>
                <w:sz w:val="24"/>
                <w:szCs w:val="24"/>
              </w:rPr>
            </w:pPr>
            <w:r w:rsidRPr="00E427D4">
              <w:rPr>
                <w:rFonts w:ascii="Arial" w:hAnsi="Arial" w:cs="Arial"/>
                <w:sz w:val="24"/>
                <w:szCs w:val="24"/>
              </w:rPr>
              <w:t>0.65</w:t>
            </w:r>
          </w:p>
        </w:tc>
      </w:tr>
      <w:tr w:rsidR="00137A80" w:rsidRPr="00E427D4" w:rsidTr="002A5249">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2005/6</w:t>
            </w:r>
          </w:p>
        </w:tc>
        <w:tc>
          <w:tcPr>
            <w:tcW w:w="1418"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925049" w:rsidRPr="00E427D4">
              <w:rPr>
                <w:rFonts w:ascii="Arial" w:hAnsi="Arial" w:cs="Arial"/>
                <w:sz w:val="24"/>
                <w:szCs w:val="24"/>
              </w:rPr>
              <w:t>832</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925049" w:rsidRPr="00E427D4">
              <w:rPr>
                <w:rFonts w:ascii="Arial" w:hAnsi="Arial" w:cs="Arial"/>
                <w:sz w:val="24"/>
                <w:szCs w:val="24"/>
              </w:rPr>
              <w:t>26</w:t>
            </w:r>
          </w:p>
        </w:tc>
        <w:tc>
          <w:tcPr>
            <w:tcW w:w="1276" w:type="dxa"/>
          </w:tcPr>
          <w:p w:rsidR="00137A80" w:rsidRPr="00E427D4" w:rsidRDefault="00925049" w:rsidP="00EA65AA">
            <w:pPr>
              <w:spacing w:line="276" w:lineRule="auto"/>
              <w:rPr>
                <w:rFonts w:ascii="Arial" w:hAnsi="Arial" w:cs="Arial"/>
                <w:sz w:val="24"/>
                <w:szCs w:val="24"/>
              </w:rPr>
            </w:pPr>
            <w:r w:rsidRPr="00E427D4">
              <w:rPr>
                <w:rFonts w:ascii="Arial" w:hAnsi="Arial" w:cs="Arial"/>
                <w:sz w:val="24"/>
                <w:szCs w:val="24"/>
              </w:rPr>
              <w:t>3.13</w:t>
            </w:r>
          </w:p>
        </w:tc>
        <w:tc>
          <w:tcPr>
            <w:tcW w:w="2206" w:type="dxa"/>
          </w:tcPr>
          <w:p w:rsidR="00137A80" w:rsidRPr="00E427D4" w:rsidRDefault="00925049" w:rsidP="00EA65AA">
            <w:pPr>
              <w:spacing w:line="276" w:lineRule="auto"/>
              <w:rPr>
                <w:rFonts w:ascii="Arial" w:hAnsi="Arial" w:cs="Arial"/>
                <w:sz w:val="24"/>
                <w:szCs w:val="24"/>
              </w:rPr>
            </w:pPr>
            <w:r w:rsidRPr="00E427D4">
              <w:rPr>
                <w:rFonts w:ascii="Arial" w:hAnsi="Arial" w:cs="Arial"/>
                <w:sz w:val="24"/>
                <w:szCs w:val="24"/>
              </w:rPr>
              <w:t>0.99</w:t>
            </w:r>
          </w:p>
        </w:tc>
        <w:tc>
          <w:tcPr>
            <w:tcW w:w="1541" w:type="dxa"/>
          </w:tcPr>
          <w:p w:rsidR="00137A80" w:rsidRPr="00E427D4" w:rsidRDefault="00925049" w:rsidP="00EA65AA">
            <w:pPr>
              <w:spacing w:line="276" w:lineRule="auto"/>
              <w:rPr>
                <w:rFonts w:ascii="Arial" w:hAnsi="Arial" w:cs="Arial"/>
                <w:sz w:val="24"/>
                <w:szCs w:val="24"/>
              </w:rPr>
            </w:pPr>
            <w:r w:rsidRPr="00E427D4">
              <w:rPr>
                <w:rFonts w:ascii="Arial" w:hAnsi="Arial" w:cs="Arial"/>
                <w:sz w:val="24"/>
                <w:szCs w:val="24"/>
              </w:rPr>
              <w:t>0.62</w:t>
            </w:r>
          </w:p>
        </w:tc>
      </w:tr>
      <w:tr w:rsidR="00137A80" w:rsidRPr="00E427D4" w:rsidTr="002A5249">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2006/7</w:t>
            </w:r>
          </w:p>
        </w:tc>
        <w:tc>
          <w:tcPr>
            <w:tcW w:w="1418"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925049" w:rsidRPr="00E427D4">
              <w:rPr>
                <w:rFonts w:ascii="Arial" w:hAnsi="Arial" w:cs="Arial"/>
                <w:sz w:val="24"/>
                <w:szCs w:val="24"/>
              </w:rPr>
              <w:t>816</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632583" w:rsidRPr="00E427D4">
              <w:rPr>
                <w:rFonts w:ascii="Arial" w:hAnsi="Arial" w:cs="Arial"/>
                <w:sz w:val="24"/>
                <w:szCs w:val="24"/>
              </w:rPr>
              <w:t>27</w:t>
            </w:r>
          </w:p>
        </w:tc>
        <w:tc>
          <w:tcPr>
            <w:tcW w:w="1276" w:type="dxa"/>
          </w:tcPr>
          <w:p w:rsidR="00137A80" w:rsidRPr="00E427D4" w:rsidRDefault="00632583" w:rsidP="00EA65AA">
            <w:pPr>
              <w:spacing w:line="276" w:lineRule="auto"/>
              <w:rPr>
                <w:rFonts w:ascii="Arial" w:hAnsi="Arial" w:cs="Arial"/>
                <w:sz w:val="24"/>
                <w:szCs w:val="24"/>
              </w:rPr>
            </w:pPr>
            <w:r w:rsidRPr="00E427D4">
              <w:rPr>
                <w:rFonts w:ascii="Arial" w:hAnsi="Arial" w:cs="Arial"/>
                <w:sz w:val="24"/>
                <w:szCs w:val="24"/>
              </w:rPr>
              <w:t>3.31</w:t>
            </w:r>
          </w:p>
        </w:tc>
        <w:tc>
          <w:tcPr>
            <w:tcW w:w="2206" w:type="dxa"/>
          </w:tcPr>
          <w:p w:rsidR="00137A80" w:rsidRPr="00E427D4" w:rsidRDefault="00632583" w:rsidP="00EA65AA">
            <w:pPr>
              <w:spacing w:line="276" w:lineRule="auto"/>
              <w:rPr>
                <w:rFonts w:ascii="Arial" w:hAnsi="Arial" w:cs="Arial"/>
                <w:sz w:val="24"/>
                <w:szCs w:val="24"/>
              </w:rPr>
            </w:pPr>
            <w:r w:rsidRPr="00E427D4">
              <w:rPr>
                <w:rFonts w:ascii="Arial" w:hAnsi="Arial" w:cs="Arial"/>
                <w:sz w:val="24"/>
                <w:szCs w:val="24"/>
              </w:rPr>
              <w:t>1.00</w:t>
            </w:r>
          </w:p>
        </w:tc>
        <w:tc>
          <w:tcPr>
            <w:tcW w:w="1541" w:type="dxa"/>
          </w:tcPr>
          <w:p w:rsidR="00137A80" w:rsidRPr="00E427D4" w:rsidRDefault="00632583" w:rsidP="00EA65AA">
            <w:pPr>
              <w:spacing w:line="276" w:lineRule="auto"/>
              <w:rPr>
                <w:rFonts w:ascii="Arial" w:hAnsi="Arial" w:cs="Arial"/>
                <w:sz w:val="24"/>
                <w:szCs w:val="24"/>
              </w:rPr>
            </w:pPr>
            <w:r w:rsidRPr="00E427D4">
              <w:rPr>
                <w:rFonts w:ascii="Arial" w:hAnsi="Arial" w:cs="Arial"/>
                <w:sz w:val="24"/>
                <w:szCs w:val="24"/>
              </w:rPr>
              <w:t>0.62</w:t>
            </w:r>
          </w:p>
        </w:tc>
      </w:tr>
      <w:tr w:rsidR="00137A80" w:rsidRPr="00E427D4" w:rsidTr="002A5249">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2007/8</w:t>
            </w:r>
          </w:p>
        </w:tc>
        <w:tc>
          <w:tcPr>
            <w:tcW w:w="1418"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632583" w:rsidRPr="00E427D4">
              <w:rPr>
                <w:rFonts w:ascii="Arial" w:hAnsi="Arial" w:cs="Arial"/>
                <w:sz w:val="24"/>
                <w:szCs w:val="24"/>
              </w:rPr>
              <w:t>836</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632583" w:rsidRPr="00E427D4">
              <w:rPr>
                <w:rFonts w:ascii="Arial" w:hAnsi="Arial" w:cs="Arial"/>
                <w:sz w:val="24"/>
                <w:szCs w:val="24"/>
              </w:rPr>
              <w:t>32</w:t>
            </w:r>
          </w:p>
        </w:tc>
        <w:tc>
          <w:tcPr>
            <w:tcW w:w="1276" w:type="dxa"/>
          </w:tcPr>
          <w:p w:rsidR="00137A80" w:rsidRPr="00E427D4" w:rsidRDefault="00632583" w:rsidP="00EA65AA">
            <w:pPr>
              <w:spacing w:line="276" w:lineRule="auto"/>
              <w:rPr>
                <w:rFonts w:ascii="Arial" w:hAnsi="Arial" w:cs="Arial"/>
                <w:sz w:val="24"/>
                <w:szCs w:val="24"/>
              </w:rPr>
            </w:pPr>
            <w:r w:rsidRPr="00E427D4">
              <w:rPr>
                <w:rFonts w:ascii="Arial" w:hAnsi="Arial" w:cs="Arial"/>
                <w:sz w:val="24"/>
                <w:szCs w:val="24"/>
              </w:rPr>
              <w:t>3.83</w:t>
            </w:r>
          </w:p>
        </w:tc>
        <w:tc>
          <w:tcPr>
            <w:tcW w:w="2206" w:type="dxa"/>
          </w:tcPr>
          <w:p w:rsidR="00137A80" w:rsidRPr="00E427D4" w:rsidRDefault="00632583" w:rsidP="00EA65AA">
            <w:pPr>
              <w:spacing w:line="276" w:lineRule="auto"/>
              <w:rPr>
                <w:rFonts w:ascii="Arial" w:hAnsi="Arial" w:cs="Arial"/>
                <w:sz w:val="24"/>
                <w:szCs w:val="24"/>
              </w:rPr>
            </w:pPr>
            <w:r w:rsidRPr="00E427D4">
              <w:rPr>
                <w:rFonts w:ascii="Arial" w:hAnsi="Arial" w:cs="Arial"/>
                <w:sz w:val="24"/>
                <w:szCs w:val="24"/>
              </w:rPr>
              <w:t>1.19</w:t>
            </w:r>
          </w:p>
        </w:tc>
        <w:tc>
          <w:tcPr>
            <w:tcW w:w="1541" w:type="dxa"/>
          </w:tcPr>
          <w:p w:rsidR="00137A80" w:rsidRPr="00E427D4" w:rsidRDefault="00632583" w:rsidP="00EA65AA">
            <w:pPr>
              <w:spacing w:line="276" w:lineRule="auto"/>
              <w:rPr>
                <w:rFonts w:ascii="Arial" w:hAnsi="Arial" w:cs="Arial"/>
                <w:sz w:val="24"/>
                <w:szCs w:val="24"/>
              </w:rPr>
            </w:pPr>
            <w:r w:rsidRPr="00E427D4">
              <w:rPr>
                <w:rFonts w:ascii="Arial" w:hAnsi="Arial" w:cs="Arial"/>
                <w:sz w:val="24"/>
                <w:szCs w:val="24"/>
              </w:rPr>
              <w:t>0.74</w:t>
            </w:r>
          </w:p>
        </w:tc>
      </w:tr>
      <w:tr w:rsidR="00137A80" w:rsidRPr="00E427D4" w:rsidTr="002A5249">
        <w:trPr>
          <w:trHeight w:val="199"/>
        </w:trPr>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2008/9</w:t>
            </w:r>
          </w:p>
        </w:tc>
        <w:tc>
          <w:tcPr>
            <w:tcW w:w="1418"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765675" w:rsidRPr="00E427D4">
              <w:rPr>
                <w:rFonts w:ascii="Arial" w:hAnsi="Arial" w:cs="Arial"/>
                <w:sz w:val="24"/>
                <w:szCs w:val="24"/>
              </w:rPr>
              <w:t>881</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765675" w:rsidRPr="00E427D4">
              <w:rPr>
                <w:rFonts w:ascii="Arial" w:hAnsi="Arial" w:cs="Arial"/>
                <w:sz w:val="24"/>
                <w:szCs w:val="24"/>
              </w:rPr>
              <w:t>31</w:t>
            </w:r>
          </w:p>
        </w:tc>
        <w:tc>
          <w:tcPr>
            <w:tcW w:w="1276" w:type="dxa"/>
          </w:tcPr>
          <w:p w:rsidR="00137A80" w:rsidRPr="00E427D4" w:rsidRDefault="00765675" w:rsidP="00EA65AA">
            <w:pPr>
              <w:spacing w:line="276" w:lineRule="auto"/>
              <w:rPr>
                <w:rFonts w:ascii="Arial" w:hAnsi="Arial" w:cs="Arial"/>
                <w:sz w:val="24"/>
                <w:szCs w:val="24"/>
              </w:rPr>
            </w:pPr>
            <w:r w:rsidRPr="00E427D4">
              <w:rPr>
                <w:rFonts w:ascii="Arial" w:hAnsi="Arial" w:cs="Arial"/>
                <w:sz w:val="24"/>
                <w:szCs w:val="24"/>
              </w:rPr>
              <w:t>3.52</w:t>
            </w:r>
          </w:p>
        </w:tc>
        <w:tc>
          <w:tcPr>
            <w:tcW w:w="2206" w:type="dxa"/>
          </w:tcPr>
          <w:p w:rsidR="00137A80" w:rsidRPr="00E427D4" w:rsidRDefault="00765675" w:rsidP="00EA65AA">
            <w:pPr>
              <w:spacing w:line="276" w:lineRule="auto"/>
              <w:rPr>
                <w:rFonts w:ascii="Arial" w:hAnsi="Arial" w:cs="Arial"/>
                <w:sz w:val="24"/>
                <w:szCs w:val="24"/>
              </w:rPr>
            </w:pPr>
            <w:r w:rsidRPr="00E427D4">
              <w:rPr>
                <w:rFonts w:ascii="Arial" w:hAnsi="Arial" w:cs="Arial"/>
                <w:sz w:val="24"/>
                <w:szCs w:val="24"/>
              </w:rPr>
              <w:t>1.04</w:t>
            </w:r>
          </w:p>
        </w:tc>
        <w:tc>
          <w:tcPr>
            <w:tcW w:w="1541" w:type="dxa"/>
          </w:tcPr>
          <w:p w:rsidR="00137A80" w:rsidRPr="00E427D4" w:rsidRDefault="00765675" w:rsidP="00EA65AA">
            <w:pPr>
              <w:spacing w:line="276" w:lineRule="auto"/>
              <w:rPr>
                <w:rFonts w:ascii="Arial" w:hAnsi="Arial" w:cs="Arial"/>
                <w:sz w:val="24"/>
                <w:szCs w:val="24"/>
              </w:rPr>
            </w:pPr>
            <w:r w:rsidRPr="00E427D4">
              <w:rPr>
                <w:rFonts w:ascii="Arial" w:hAnsi="Arial" w:cs="Arial"/>
                <w:sz w:val="24"/>
                <w:szCs w:val="24"/>
              </w:rPr>
              <w:t>0.70</w:t>
            </w:r>
          </w:p>
        </w:tc>
      </w:tr>
      <w:tr w:rsidR="00137A80" w:rsidRPr="00E427D4" w:rsidTr="002A5249">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2009/10</w:t>
            </w:r>
          </w:p>
        </w:tc>
        <w:tc>
          <w:tcPr>
            <w:tcW w:w="1418"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765675" w:rsidRPr="00E427D4">
              <w:rPr>
                <w:rFonts w:ascii="Arial" w:hAnsi="Arial" w:cs="Arial"/>
                <w:sz w:val="24"/>
                <w:szCs w:val="24"/>
              </w:rPr>
              <w:t>917</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765675" w:rsidRPr="00E427D4">
              <w:rPr>
                <w:rFonts w:ascii="Arial" w:hAnsi="Arial" w:cs="Arial"/>
                <w:sz w:val="24"/>
                <w:szCs w:val="24"/>
              </w:rPr>
              <w:t>34</w:t>
            </w:r>
          </w:p>
        </w:tc>
        <w:tc>
          <w:tcPr>
            <w:tcW w:w="1276" w:type="dxa"/>
          </w:tcPr>
          <w:p w:rsidR="00137A80" w:rsidRPr="00E427D4" w:rsidRDefault="00765675" w:rsidP="00EA65AA">
            <w:pPr>
              <w:spacing w:line="276" w:lineRule="auto"/>
              <w:rPr>
                <w:rFonts w:ascii="Arial" w:hAnsi="Arial" w:cs="Arial"/>
                <w:sz w:val="24"/>
                <w:szCs w:val="24"/>
              </w:rPr>
            </w:pPr>
            <w:r w:rsidRPr="00E427D4">
              <w:rPr>
                <w:rFonts w:ascii="Arial" w:hAnsi="Arial" w:cs="Arial"/>
                <w:sz w:val="24"/>
                <w:szCs w:val="24"/>
              </w:rPr>
              <w:t>3.71</w:t>
            </w:r>
          </w:p>
        </w:tc>
        <w:tc>
          <w:tcPr>
            <w:tcW w:w="2206" w:type="dxa"/>
          </w:tcPr>
          <w:p w:rsidR="00137A80" w:rsidRPr="00E427D4" w:rsidRDefault="00765675" w:rsidP="00EA65AA">
            <w:pPr>
              <w:spacing w:line="276" w:lineRule="auto"/>
              <w:rPr>
                <w:rFonts w:ascii="Arial" w:hAnsi="Arial" w:cs="Arial"/>
                <w:sz w:val="24"/>
                <w:szCs w:val="24"/>
              </w:rPr>
            </w:pPr>
            <w:r w:rsidRPr="00E427D4">
              <w:rPr>
                <w:rFonts w:ascii="Arial" w:hAnsi="Arial" w:cs="Arial"/>
                <w:sz w:val="24"/>
                <w:szCs w:val="24"/>
              </w:rPr>
              <w:t>1.01</w:t>
            </w:r>
          </w:p>
        </w:tc>
        <w:tc>
          <w:tcPr>
            <w:tcW w:w="1541" w:type="dxa"/>
          </w:tcPr>
          <w:p w:rsidR="00137A80" w:rsidRPr="00E427D4" w:rsidRDefault="00765675" w:rsidP="00EA65AA">
            <w:pPr>
              <w:spacing w:line="276" w:lineRule="auto"/>
              <w:rPr>
                <w:rFonts w:ascii="Arial" w:hAnsi="Arial" w:cs="Arial"/>
                <w:sz w:val="24"/>
                <w:szCs w:val="24"/>
              </w:rPr>
            </w:pPr>
            <w:r w:rsidRPr="00E427D4">
              <w:rPr>
                <w:rFonts w:ascii="Arial" w:hAnsi="Arial" w:cs="Arial"/>
                <w:sz w:val="24"/>
                <w:szCs w:val="24"/>
              </w:rPr>
              <w:t>0.68</w:t>
            </w:r>
          </w:p>
        </w:tc>
      </w:tr>
      <w:tr w:rsidR="00137A80" w:rsidRPr="00E427D4" w:rsidTr="002A5249">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2010/11</w:t>
            </w:r>
          </w:p>
        </w:tc>
        <w:tc>
          <w:tcPr>
            <w:tcW w:w="1418" w:type="dxa"/>
          </w:tcPr>
          <w:p w:rsidR="00137A80" w:rsidRPr="00E427D4" w:rsidRDefault="00A25FC6" w:rsidP="00EA65AA">
            <w:pPr>
              <w:spacing w:line="276" w:lineRule="auto"/>
              <w:rPr>
                <w:rFonts w:ascii="Arial" w:hAnsi="Arial" w:cs="Arial"/>
                <w:sz w:val="24"/>
                <w:szCs w:val="24"/>
              </w:rPr>
            </w:pPr>
            <w:r w:rsidRPr="00E427D4">
              <w:rPr>
                <w:rFonts w:ascii="Arial" w:hAnsi="Arial" w:cs="Arial"/>
                <w:sz w:val="24"/>
                <w:szCs w:val="24"/>
              </w:rPr>
              <w:t>1025</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A25FC6" w:rsidRPr="00E427D4">
              <w:rPr>
                <w:rFonts w:ascii="Arial" w:hAnsi="Arial" w:cs="Arial"/>
                <w:sz w:val="24"/>
                <w:szCs w:val="24"/>
              </w:rPr>
              <w:t>41</w:t>
            </w:r>
          </w:p>
        </w:tc>
        <w:tc>
          <w:tcPr>
            <w:tcW w:w="1276" w:type="dxa"/>
          </w:tcPr>
          <w:p w:rsidR="00137A80" w:rsidRPr="00E427D4" w:rsidRDefault="00A25FC6" w:rsidP="00EA65AA">
            <w:pPr>
              <w:spacing w:line="276" w:lineRule="auto"/>
              <w:rPr>
                <w:rFonts w:ascii="Arial" w:hAnsi="Arial" w:cs="Arial"/>
                <w:sz w:val="24"/>
                <w:szCs w:val="24"/>
              </w:rPr>
            </w:pPr>
            <w:r w:rsidRPr="00E427D4">
              <w:rPr>
                <w:rFonts w:ascii="Arial" w:hAnsi="Arial" w:cs="Arial"/>
                <w:sz w:val="24"/>
                <w:szCs w:val="24"/>
              </w:rPr>
              <w:t>4.00</w:t>
            </w:r>
          </w:p>
        </w:tc>
        <w:tc>
          <w:tcPr>
            <w:tcW w:w="2206" w:type="dxa"/>
          </w:tcPr>
          <w:p w:rsidR="00137A80" w:rsidRPr="00E427D4" w:rsidRDefault="00A25FC6" w:rsidP="00EA65AA">
            <w:pPr>
              <w:spacing w:line="276" w:lineRule="auto"/>
              <w:rPr>
                <w:rFonts w:ascii="Arial" w:hAnsi="Arial" w:cs="Arial"/>
                <w:sz w:val="24"/>
                <w:szCs w:val="24"/>
              </w:rPr>
            </w:pPr>
            <w:r w:rsidRPr="00E427D4">
              <w:rPr>
                <w:rFonts w:ascii="Arial" w:hAnsi="Arial" w:cs="Arial"/>
                <w:sz w:val="24"/>
                <w:szCs w:val="24"/>
              </w:rPr>
              <w:t>1.22</w:t>
            </w:r>
          </w:p>
        </w:tc>
        <w:tc>
          <w:tcPr>
            <w:tcW w:w="1541" w:type="dxa"/>
          </w:tcPr>
          <w:p w:rsidR="00137A80" w:rsidRPr="00E427D4" w:rsidRDefault="00A25FC6" w:rsidP="00EA65AA">
            <w:pPr>
              <w:spacing w:line="276" w:lineRule="auto"/>
              <w:rPr>
                <w:rFonts w:ascii="Arial" w:hAnsi="Arial" w:cs="Arial"/>
                <w:sz w:val="24"/>
                <w:szCs w:val="24"/>
              </w:rPr>
            </w:pPr>
            <w:r w:rsidRPr="00E427D4">
              <w:rPr>
                <w:rFonts w:ascii="Arial" w:hAnsi="Arial" w:cs="Arial"/>
                <w:sz w:val="24"/>
                <w:szCs w:val="24"/>
              </w:rPr>
              <w:t>0.83</w:t>
            </w:r>
          </w:p>
        </w:tc>
      </w:tr>
      <w:tr w:rsidR="00137A80" w:rsidRPr="00E427D4" w:rsidTr="002A5249">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2011/12</w:t>
            </w:r>
          </w:p>
        </w:tc>
        <w:tc>
          <w:tcPr>
            <w:tcW w:w="1418" w:type="dxa"/>
          </w:tcPr>
          <w:p w:rsidR="00137A80" w:rsidRPr="00E427D4" w:rsidRDefault="002962F0" w:rsidP="00EA65AA">
            <w:pPr>
              <w:spacing w:line="276" w:lineRule="auto"/>
              <w:rPr>
                <w:rFonts w:ascii="Arial" w:hAnsi="Arial" w:cs="Arial"/>
                <w:sz w:val="24"/>
                <w:szCs w:val="24"/>
              </w:rPr>
            </w:pPr>
            <w:r w:rsidRPr="00E427D4">
              <w:rPr>
                <w:rFonts w:ascii="Arial" w:hAnsi="Arial" w:cs="Arial"/>
                <w:sz w:val="24"/>
                <w:szCs w:val="24"/>
              </w:rPr>
              <w:t>1385</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2962F0" w:rsidRPr="00E427D4">
              <w:rPr>
                <w:rFonts w:ascii="Arial" w:hAnsi="Arial" w:cs="Arial"/>
                <w:sz w:val="24"/>
                <w:szCs w:val="24"/>
              </w:rPr>
              <w:t>64</w:t>
            </w:r>
          </w:p>
        </w:tc>
        <w:tc>
          <w:tcPr>
            <w:tcW w:w="1276" w:type="dxa"/>
          </w:tcPr>
          <w:p w:rsidR="00137A80" w:rsidRPr="00E427D4" w:rsidRDefault="002962F0" w:rsidP="00EA65AA">
            <w:pPr>
              <w:spacing w:line="276" w:lineRule="auto"/>
              <w:rPr>
                <w:rFonts w:ascii="Arial" w:hAnsi="Arial" w:cs="Arial"/>
                <w:sz w:val="24"/>
                <w:szCs w:val="24"/>
              </w:rPr>
            </w:pPr>
            <w:r w:rsidRPr="00E427D4">
              <w:rPr>
                <w:rFonts w:ascii="Arial" w:hAnsi="Arial" w:cs="Arial"/>
                <w:sz w:val="24"/>
                <w:szCs w:val="24"/>
              </w:rPr>
              <w:t>4.62</w:t>
            </w:r>
          </w:p>
        </w:tc>
        <w:tc>
          <w:tcPr>
            <w:tcW w:w="2206" w:type="dxa"/>
          </w:tcPr>
          <w:p w:rsidR="00137A80" w:rsidRPr="00E427D4" w:rsidRDefault="002962F0" w:rsidP="00EA65AA">
            <w:pPr>
              <w:spacing w:line="276" w:lineRule="auto"/>
              <w:rPr>
                <w:rFonts w:ascii="Arial" w:hAnsi="Arial" w:cs="Arial"/>
                <w:sz w:val="24"/>
                <w:szCs w:val="24"/>
              </w:rPr>
            </w:pPr>
            <w:r w:rsidRPr="00E427D4">
              <w:rPr>
                <w:rFonts w:ascii="Arial" w:hAnsi="Arial" w:cs="Arial"/>
                <w:sz w:val="24"/>
                <w:szCs w:val="24"/>
              </w:rPr>
              <w:t>1.98</w:t>
            </w:r>
          </w:p>
        </w:tc>
        <w:tc>
          <w:tcPr>
            <w:tcW w:w="1541" w:type="dxa"/>
          </w:tcPr>
          <w:p w:rsidR="00137A80" w:rsidRPr="00E427D4" w:rsidRDefault="002962F0" w:rsidP="00EA65AA">
            <w:pPr>
              <w:spacing w:line="276" w:lineRule="auto"/>
              <w:rPr>
                <w:rFonts w:ascii="Arial" w:hAnsi="Arial" w:cs="Arial"/>
                <w:sz w:val="24"/>
                <w:szCs w:val="24"/>
              </w:rPr>
            </w:pPr>
            <w:r w:rsidRPr="00E427D4">
              <w:rPr>
                <w:rFonts w:ascii="Arial" w:hAnsi="Arial" w:cs="Arial"/>
                <w:sz w:val="24"/>
                <w:szCs w:val="24"/>
              </w:rPr>
              <w:t>1.38</w:t>
            </w:r>
          </w:p>
        </w:tc>
      </w:tr>
      <w:tr w:rsidR="00137A80" w:rsidRPr="00E427D4" w:rsidTr="002A5249">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2012/13</w:t>
            </w:r>
          </w:p>
        </w:tc>
        <w:tc>
          <w:tcPr>
            <w:tcW w:w="1418" w:type="dxa"/>
          </w:tcPr>
          <w:p w:rsidR="00137A80" w:rsidRPr="00E427D4" w:rsidRDefault="005B504D" w:rsidP="00EA65AA">
            <w:pPr>
              <w:spacing w:line="276" w:lineRule="auto"/>
              <w:rPr>
                <w:rFonts w:ascii="Arial" w:hAnsi="Arial" w:cs="Arial"/>
                <w:sz w:val="24"/>
                <w:szCs w:val="24"/>
              </w:rPr>
            </w:pPr>
            <w:r w:rsidRPr="00E427D4">
              <w:rPr>
                <w:rFonts w:ascii="Arial" w:hAnsi="Arial" w:cs="Arial"/>
                <w:sz w:val="24"/>
                <w:szCs w:val="24"/>
              </w:rPr>
              <w:t>1648</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5B504D" w:rsidRPr="00E427D4">
              <w:rPr>
                <w:rFonts w:ascii="Arial" w:hAnsi="Arial" w:cs="Arial"/>
                <w:sz w:val="24"/>
                <w:szCs w:val="24"/>
              </w:rPr>
              <w:t>93</w:t>
            </w:r>
          </w:p>
        </w:tc>
        <w:tc>
          <w:tcPr>
            <w:tcW w:w="1276" w:type="dxa"/>
          </w:tcPr>
          <w:p w:rsidR="00137A80" w:rsidRPr="00E427D4" w:rsidRDefault="005B504D" w:rsidP="00EA65AA">
            <w:pPr>
              <w:spacing w:line="276" w:lineRule="auto"/>
              <w:rPr>
                <w:rFonts w:ascii="Arial" w:hAnsi="Arial" w:cs="Arial"/>
                <w:sz w:val="24"/>
                <w:szCs w:val="24"/>
              </w:rPr>
            </w:pPr>
            <w:r w:rsidRPr="00E427D4">
              <w:rPr>
                <w:rFonts w:ascii="Arial" w:hAnsi="Arial" w:cs="Arial"/>
                <w:sz w:val="24"/>
                <w:szCs w:val="24"/>
              </w:rPr>
              <w:t>5.64</w:t>
            </w:r>
          </w:p>
        </w:tc>
        <w:tc>
          <w:tcPr>
            <w:tcW w:w="2206" w:type="dxa"/>
          </w:tcPr>
          <w:p w:rsidR="00137A80" w:rsidRPr="00E427D4" w:rsidRDefault="005B504D" w:rsidP="00EA65AA">
            <w:pPr>
              <w:spacing w:line="276" w:lineRule="auto"/>
              <w:rPr>
                <w:rFonts w:ascii="Arial" w:hAnsi="Arial" w:cs="Arial"/>
                <w:sz w:val="24"/>
                <w:szCs w:val="24"/>
              </w:rPr>
            </w:pPr>
            <w:r w:rsidRPr="00E427D4">
              <w:rPr>
                <w:rFonts w:ascii="Arial" w:hAnsi="Arial" w:cs="Arial"/>
                <w:sz w:val="24"/>
                <w:szCs w:val="24"/>
              </w:rPr>
              <w:t>2.97</w:t>
            </w:r>
          </w:p>
        </w:tc>
        <w:tc>
          <w:tcPr>
            <w:tcW w:w="1541" w:type="dxa"/>
          </w:tcPr>
          <w:p w:rsidR="00137A80" w:rsidRPr="00E427D4" w:rsidRDefault="005B504D" w:rsidP="00EA65AA">
            <w:pPr>
              <w:spacing w:line="276" w:lineRule="auto"/>
              <w:rPr>
                <w:rFonts w:ascii="Arial" w:hAnsi="Arial" w:cs="Arial"/>
                <w:sz w:val="24"/>
                <w:szCs w:val="24"/>
              </w:rPr>
            </w:pPr>
            <w:r w:rsidRPr="00E427D4">
              <w:rPr>
                <w:rFonts w:ascii="Arial" w:hAnsi="Arial" w:cs="Arial"/>
                <w:sz w:val="24"/>
                <w:szCs w:val="24"/>
              </w:rPr>
              <w:t>2.01</w:t>
            </w:r>
          </w:p>
        </w:tc>
      </w:tr>
      <w:tr w:rsidR="00137A80" w:rsidRPr="00E427D4" w:rsidTr="002A5249">
        <w:tc>
          <w:tcPr>
            <w:tcW w:w="1242" w:type="dxa"/>
          </w:tcPr>
          <w:p w:rsidR="00137A80" w:rsidRPr="00E427D4" w:rsidRDefault="003F74BE" w:rsidP="00EA65AA">
            <w:pPr>
              <w:spacing w:line="276" w:lineRule="auto"/>
              <w:rPr>
                <w:rFonts w:ascii="Arial" w:hAnsi="Arial" w:cs="Arial"/>
                <w:sz w:val="24"/>
                <w:szCs w:val="24"/>
              </w:rPr>
            </w:pPr>
            <w:r w:rsidRPr="00E427D4">
              <w:rPr>
                <w:rFonts w:ascii="Arial" w:hAnsi="Arial" w:cs="Arial"/>
                <w:sz w:val="24"/>
                <w:szCs w:val="24"/>
              </w:rPr>
              <w:t>2013/14</w:t>
            </w:r>
          </w:p>
        </w:tc>
        <w:tc>
          <w:tcPr>
            <w:tcW w:w="1418" w:type="dxa"/>
          </w:tcPr>
          <w:p w:rsidR="00137A80" w:rsidRPr="00E427D4" w:rsidRDefault="005B504D" w:rsidP="00EA65AA">
            <w:pPr>
              <w:spacing w:line="276" w:lineRule="auto"/>
              <w:rPr>
                <w:rFonts w:ascii="Arial" w:hAnsi="Arial" w:cs="Arial"/>
                <w:sz w:val="24"/>
                <w:szCs w:val="24"/>
              </w:rPr>
            </w:pPr>
            <w:r w:rsidRPr="00E427D4">
              <w:rPr>
                <w:rFonts w:ascii="Arial" w:hAnsi="Arial" w:cs="Arial"/>
                <w:sz w:val="24"/>
                <w:szCs w:val="24"/>
              </w:rPr>
              <w:t>1611</w:t>
            </w:r>
          </w:p>
        </w:tc>
        <w:tc>
          <w:tcPr>
            <w:tcW w:w="1559" w:type="dxa"/>
          </w:tcPr>
          <w:p w:rsidR="00137A80"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w:t>
            </w:r>
            <w:r w:rsidR="005B504D" w:rsidRPr="00E427D4">
              <w:rPr>
                <w:rFonts w:ascii="Arial" w:hAnsi="Arial" w:cs="Arial"/>
                <w:sz w:val="24"/>
                <w:szCs w:val="24"/>
              </w:rPr>
              <w:t>95</w:t>
            </w:r>
          </w:p>
        </w:tc>
        <w:tc>
          <w:tcPr>
            <w:tcW w:w="1276" w:type="dxa"/>
          </w:tcPr>
          <w:p w:rsidR="00137A80" w:rsidRPr="00E427D4" w:rsidRDefault="005B504D" w:rsidP="00EA65AA">
            <w:pPr>
              <w:spacing w:line="276" w:lineRule="auto"/>
              <w:rPr>
                <w:rFonts w:ascii="Arial" w:hAnsi="Arial" w:cs="Arial"/>
                <w:sz w:val="24"/>
                <w:szCs w:val="24"/>
              </w:rPr>
            </w:pPr>
            <w:r w:rsidRPr="00E427D4">
              <w:rPr>
                <w:rFonts w:ascii="Arial" w:hAnsi="Arial" w:cs="Arial"/>
                <w:sz w:val="24"/>
                <w:szCs w:val="24"/>
              </w:rPr>
              <w:t>5.90</w:t>
            </w:r>
          </w:p>
        </w:tc>
        <w:tc>
          <w:tcPr>
            <w:tcW w:w="2206" w:type="dxa"/>
          </w:tcPr>
          <w:p w:rsidR="00137A80" w:rsidRPr="00E427D4" w:rsidRDefault="00454F77" w:rsidP="00EA65AA">
            <w:pPr>
              <w:spacing w:line="276" w:lineRule="auto"/>
              <w:rPr>
                <w:rFonts w:ascii="Arial" w:hAnsi="Arial" w:cs="Arial"/>
                <w:sz w:val="24"/>
                <w:szCs w:val="24"/>
              </w:rPr>
            </w:pPr>
            <w:r w:rsidRPr="00E427D4">
              <w:rPr>
                <w:rFonts w:ascii="Arial" w:hAnsi="Arial" w:cs="Arial"/>
                <w:sz w:val="24"/>
                <w:szCs w:val="24"/>
              </w:rPr>
              <w:t>3.09</w:t>
            </w:r>
          </w:p>
        </w:tc>
        <w:tc>
          <w:tcPr>
            <w:tcW w:w="1541" w:type="dxa"/>
          </w:tcPr>
          <w:p w:rsidR="00137A80" w:rsidRPr="00E427D4" w:rsidRDefault="00454F77" w:rsidP="00EA65AA">
            <w:pPr>
              <w:spacing w:line="276" w:lineRule="auto"/>
              <w:rPr>
                <w:rFonts w:ascii="Arial" w:hAnsi="Arial" w:cs="Arial"/>
                <w:sz w:val="24"/>
                <w:szCs w:val="24"/>
              </w:rPr>
            </w:pPr>
            <w:r w:rsidRPr="00E427D4">
              <w:rPr>
                <w:rFonts w:ascii="Arial" w:hAnsi="Arial" w:cs="Arial"/>
                <w:sz w:val="24"/>
                <w:szCs w:val="24"/>
              </w:rPr>
              <w:t>2.04</w:t>
            </w:r>
          </w:p>
        </w:tc>
      </w:tr>
      <w:tr w:rsidR="0066146A" w:rsidRPr="00E427D4" w:rsidTr="002A5249">
        <w:tc>
          <w:tcPr>
            <w:tcW w:w="1242" w:type="dxa"/>
          </w:tcPr>
          <w:p w:rsidR="0066146A" w:rsidRPr="00E427D4" w:rsidRDefault="002A5249" w:rsidP="00EA65AA">
            <w:pPr>
              <w:spacing w:line="276" w:lineRule="auto"/>
              <w:rPr>
                <w:rFonts w:ascii="Arial" w:hAnsi="Arial" w:cs="Arial"/>
                <w:sz w:val="24"/>
                <w:szCs w:val="24"/>
              </w:rPr>
            </w:pPr>
            <w:r w:rsidRPr="00E427D4">
              <w:rPr>
                <w:rFonts w:ascii="Arial" w:hAnsi="Arial" w:cs="Arial"/>
                <w:sz w:val="24"/>
                <w:szCs w:val="24"/>
              </w:rPr>
              <w:t>2014/15</w:t>
            </w:r>
          </w:p>
        </w:tc>
        <w:tc>
          <w:tcPr>
            <w:tcW w:w="1418" w:type="dxa"/>
          </w:tcPr>
          <w:p w:rsidR="0066146A" w:rsidRPr="00E427D4" w:rsidRDefault="00F64E71" w:rsidP="00EA65AA">
            <w:pPr>
              <w:spacing w:line="276" w:lineRule="auto"/>
              <w:rPr>
                <w:rFonts w:ascii="Arial" w:hAnsi="Arial" w:cs="Arial"/>
                <w:sz w:val="24"/>
                <w:szCs w:val="24"/>
              </w:rPr>
            </w:pPr>
            <w:r w:rsidRPr="00E427D4">
              <w:rPr>
                <w:rFonts w:ascii="Arial" w:hAnsi="Arial" w:cs="Arial"/>
                <w:sz w:val="24"/>
                <w:szCs w:val="24"/>
              </w:rPr>
              <w:t>1707</w:t>
            </w:r>
          </w:p>
        </w:tc>
        <w:tc>
          <w:tcPr>
            <w:tcW w:w="1559" w:type="dxa"/>
          </w:tcPr>
          <w:p w:rsidR="0066146A" w:rsidRPr="00E427D4" w:rsidRDefault="00F64E71" w:rsidP="00EA65AA">
            <w:pPr>
              <w:spacing w:line="276" w:lineRule="auto"/>
              <w:rPr>
                <w:rFonts w:ascii="Arial" w:hAnsi="Arial" w:cs="Arial"/>
                <w:sz w:val="24"/>
                <w:szCs w:val="24"/>
              </w:rPr>
            </w:pPr>
            <w:r w:rsidRPr="00E427D4">
              <w:rPr>
                <w:rFonts w:ascii="Arial" w:hAnsi="Arial" w:cs="Arial"/>
                <w:sz w:val="24"/>
                <w:szCs w:val="24"/>
              </w:rPr>
              <w:t xml:space="preserve">    106</w:t>
            </w:r>
          </w:p>
        </w:tc>
        <w:tc>
          <w:tcPr>
            <w:tcW w:w="1276" w:type="dxa"/>
          </w:tcPr>
          <w:p w:rsidR="0066146A" w:rsidRPr="00E427D4" w:rsidRDefault="00F64E71" w:rsidP="00EA65AA">
            <w:pPr>
              <w:spacing w:line="276" w:lineRule="auto"/>
              <w:rPr>
                <w:rFonts w:ascii="Arial" w:hAnsi="Arial" w:cs="Arial"/>
                <w:sz w:val="24"/>
                <w:szCs w:val="24"/>
              </w:rPr>
            </w:pPr>
            <w:r w:rsidRPr="00E427D4">
              <w:rPr>
                <w:rFonts w:ascii="Arial" w:hAnsi="Arial" w:cs="Arial"/>
                <w:sz w:val="24"/>
                <w:szCs w:val="24"/>
              </w:rPr>
              <w:t>6.20</w:t>
            </w:r>
          </w:p>
        </w:tc>
        <w:tc>
          <w:tcPr>
            <w:tcW w:w="2206" w:type="dxa"/>
          </w:tcPr>
          <w:p w:rsidR="0066146A" w:rsidRPr="00E427D4" w:rsidRDefault="00F64E71" w:rsidP="00EA65AA">
            <w:pPr>
              <w:spacing w:line="276" w:lineRule="auto"/>
              <w:rPr>
                <w:rFonts w:ascii="Arial" w:hAnsi="Arial" w:cs="Arial"/>
                <w:sz w:val="24"/>
                <w:szCs w:val="24"/>
              </w:rPr>
            </w:pPr>
            <w:r w:rsidRPr="00E427D4">
              <w:rPr>
                <w:rFonts w:ascii="Arial" w:hAnsi="Arial" w:cs="Arial"/>
                <w:sz w:val="24"/>
                <w:szCs w:val="24"/>
              </w:rPr>
              <w:t>3.49</w:t>
            </w:r>
          </w:p>
        </w:tc>
        <w:tc>
          <w:tcPr>
            <w:tcW w:w="1541" w:type="dxa"/>
          </w:tcPr>
          <w:p w:rsidR="0066146A" w:rsidRPr="00E427D4" w:rsidRDefault="00F64E71" w:rsidP="00EA65AA">
            <w:pPr>
              <w:spacing w:line="276" w:lineRule="auto"/>
              <w:rPr>
                <w:rFonts w:ascii="Arial" w:hAnsi="Arial" w:cs="Arial"/>
                <w:sz w:val="24"/>
                <w:szCs w:val="24"/>
              </w:rPr>
            </w:pPr>
            <w:r w:rsidRPr="00E427D4">
              <w:rPr>
                <w:rFonts w:ascii="Arial" w:hAnsi="Arial" w:cs="Arial"/>
                <w:sz w:val="24"/>
                <w:szCs w:val="24"/>
              </w:rPr>
              <w:t>2.30</w:t>
            </w:r>
          </w:p>
        </w:tc>
      </w:tr>
      <w:tr w:rsidR="0066146A" w:rsidRPr="00E427D4" w:rsidTr="002A5249">
        <w:tc>
          <w:tcPr>
            <w:tcW w:w="1242" w:type="dxa"/>
          </w:tcPr>
          <w:p w:rsidR="0066146A" w:rsidRPr="00E427D4" w:rsidRDefault="002A5249" w:rsidP="00EA65AA">
            <w:pPr>
              <w:spacing w:line="276" w:lineRule="auto"/>
              <w:rPr>
                <w:rFonts w:ascii="Arial" w:hAnsi="Arial" w:cs="Arial"/>
                <w:sz w:val="24"/>
                <w:szCs w:val="24"/>
              </w:rPr>
            </w:pPr>
            <w:r w:rsidRPr="00E427D4">
              <w:rPr>
                <w:rFonts w:ascii="Arial" w:hAnsi="Arial" w:cs="Arial"/>
                <w:sz w:val="24"/>
                <w:szCs w:val="24"/>
              </w:rPr>
              <w:t>2015/16</w:t>
            </w:r>
          </w:p>
        </w:tc>
        <w:tc>
          <w:tcPr>
            <w:tcW w:w="1418" w:type="dxa"/>
          </w:tcPr>
          <w:p w:rsidR="0066146A" w:rsidRPr="00E427D4" w:rsidRDefault="002A5249" w:rsidP="00EA65AA">
            <w:pPr>
              <w:spacing w:line="276" w:lineRule="auto"/>
              <w:rPr>
                <w:rFonts w:ascii="Arial" w:hAnsi="Arial" w:cs="Arial"/>
                <w:sz w:val="24"/>
                <w:szCs w:val="24"/>
              </w:rPr>
            </w:pPr>
            <w:r w:rsidRPr="00E427D4">
              <w:rPr>
                <w:rFonts w:ascii="Arial" w:hAnsi="Arial" w:cs="Arial"/>
                <w:sz w:val="24"/>
                <w:szCs w:val="24"/>
              </w:rPr>
              <w:t>1991</w:t>
            </w:r>
          </w:p>
        </w:tc>
        <w:tc>
          <w:tcPr>
            <w:tcW w:w="1559" w:type="dxa"/>
          </w:tcPr>
          <w:p w:rsidR="0066146A" w:rsidRPr="00E427D4" w:rsidRDefault="002A5249" w:rsidP="00EA65AA">
            <w:pPr>
              <w:spacing w:line="276" w:lineRule="auto"/>
              <w:rPr>
                <w:rFonts w:ascii="Arial" w:hAnsi="Arial" w:cs="Arial"/>
                <w:sz w:val="24"/>
                <w:szCs w:val="24"/>
              </w:rPr>
            </w:pPr>
            <w:r w:rsidRPr="00E427D4">
              <w:rPr>
                <w:rFonts w:ascii="Arial" w:hAnsi="Arial" w:cs="Arial"/>
                <w:sz w:val="24"/>
                <w:szCs w:val="24"/>
              </w:rPr>
              <w:t xml:space="preserve">    139</w:t>
            </w:r>
          </w:p>
        </w:tc>
        <w:tc>
          <w:tcPr>
            <w:tcW w:w="1276" w:type="dxa"/>
          </w:tcPr>
          <w:p w:rsidR="0066146A" w:rsidRPr="00E427D4" w:rsidRDefault="002A5249" w:rsidP="00EA65AA">
            <w:pPr>
              <w:spacing w:line="276" w:lineRule="auto"/>
              <w:rPr>
                <w:rFonts w:ascii="Arial" w:hAnsi="Arial" w:cs="Arial"/>
                <w:sz w:val="24"/>
                <w:szCs w:val="24"/>
              </w:rPr>
            </w:pPr>
            <w:r w:rsidRPr="00E427D4">
              <w:rPr>
                <w:rFonts w:ascii="Arial" w:hAnsi="Arial" w:cs="Arial"/>
                <w:sz w:val="24"/>
                <w:szCs w:val="24"/>
              </w:rPr>
              <w:t>7.0</w:t>
            </w:r>
          </w:p>
        </w:tc>
        <w:tc>
          <w:tcPr>
            <w:tcW w:w="2206" w:type="dxa"/>
          </w:tcPr>
          <w:p w:rsidR="0066146A" w:rsidRPr="00E427D4" w:rsidRDefault="002A5249" w:rsidP="00EA65AA">
            <w:pPr>
              <w:spacing w:line="276" w:lineRule="auto"/>
              <w:rPr>
                <w:rFonts w:ascii="Arial" w:hAnsi="Arial" w:cs="Arial"/>
                <w:sz w:val="24"/>
                <w:szCs w:val="24"/>
              </w:rPr>
            </w:pPr>
            <w:r w:rsidRPr="00E427D4">
              <w:rPr>
                <w:rFonts w:ascii="Arial" w:hAnsi="Arial" w:cs="Arial"/>
                <w:sz w:val="24"/>
                <w:szCs w:val="24"/>
              </w:rPr>
              <w:t>4.6</w:t>
            </w:r>
          </w:p>
        </w:tc>
        <w:tc>
          <w:tcPr>
            <w:tcW w:w="1541" w:type="dxa"/>
          </w:tcPr>
          <w:p w:rsidR="0066146A" w:rsidRPr="00E427D4" w:rsidRDefault="002A5249" w:rsidP="00EA65AA">
            <w:pPr>
              <w:spacing w:line="276" w:lineRule="auto"/>
              <w:rPr>
                <w:rFonts w:ascii="Arial" w:hAnsi="Arial" w:cs="Arial"/>
                <w:sz w:val="24"/>
                <w:szCs w:val="24"/>
              </w:rPr>
            </w:pPr>
            <w:r w:rsidRPr="00E427D4">
              <w:rPr>
                <w:rFonts w:ascii="Arial" w:hAnsi="Arial" w:cs="Arial"/>
                <w:sz w:val="24"/>
                <w:szCs w:val="24"/>
              </w:rPr>
              <w:t>2.80</w:t>
            </w:r>
          </w:p>
        </w:tc>
      </w:tr>
      <w:tr w:rsidR="00423ACE" w:rsidRPr="00E427D4" w:rsidTr="002A5249">
        <w:tc>
          <w:tcPr>
            <w:tcW w:w="1242" w:type="dxa"/>
          </w:tcPr>
          <w:p w:rsidR="00423ACE" w:rsidRPr="00E427D4" w:rsidRDefault="00423ACE" w:rsidP="00EA65AA">
            <w:pPr>
              <w:rPr>
                <w:rFonts w:ascii="Arial" w:hAnsi="Arial" w:cs="Arial"/>
                <w:sz w:val="24"/>
                <w:szCs w:val="24"/>
              </w:rPr>
            </w:pPr>
            <w:r>
              <w:rPr>
                <w:rFonts w:ascii="Arial" w:hAnsi="Arial" w:cs="Arial"/>
                <w:sz w:val="24"/>
                <w:szCs w:val="24"/>
              </w:rPr>
              <w:t>2016/17</w:t>
            </w:r>
          </w:p>
        </w:tc>
        <w:tc>
          <w:tcPr>
            <w:tcW w:w="1418" w:type="dxa"/>
          </w:tcPr>
          <w:p w:rsidR="00423ACE" w:rsidRPr="00E427D4" w:rsidRDefault="00AD1CC1" w:rsidP="00EA65AA">
            <w:pPr>
              <w:rPr>
                <w:rFonts w:ascii="Arial" w:hAnsi="Arial" w:cs="Arial"/>
                <w:sz w:val="24"/>
                <w:szCs w:val="24"/>
              </w:rPr>
            </w:pPr>
            <w:r>
              <w:rPr>
                <w:rFonts w:ascii="Arial" w:hAnsi="Arial" w:cs="Arial"/>
                <w:sz w:val="24"/>
                <w:szCs w:val="24"/>
              </w:rPr>
              <w:t>1969</w:t>
            </w:r>
          </w:p>
        </w:tc>
        <w:tc>
          <w:tcPr>
            <w:tcW w:w="1559" w:type="dxa"/>
          </w:tcPr>
          <w:p w:rsidR="00423ACE" w:rsidRPr="00E427D4" w:rsidRDefault="00AD1CC1" w:rsidP="00EA65AA">
            <w:pPr>
              <w:rPr>
                <w:rFonts w:ascii="Arial" w:hAnsi="Arial" w:cs="Arial"/>
                <w:sz w:val="24"/>
                <w:szCs w:val="24"/>
              </w:rPr>
            </w:pPr>
            <w:r>
              <w:rPr>
                <w:rFonts w:ascii="Arial" w:hAnsi="Arial" w:cs="Arial"/>
                <w:sz w:val="24"/>
                <w:szCs w:val="24"/>
              </w:rPr>
              <w:t xml:space="preserve">    134</w:t>
            </w:r>
          </w:p>
        </w:tc>
        <w:tc>
          <w:tcPr>
            <w:tcW w:w="1276" w:type="dxa"/>
          </w:tcPr>
          <w:p w:rsidR="00423ACE" w:rsidRPr="00E427D4" w:rsidRDefault="00AD1CC1" w:rsidP="00EA65AA">
            <w:pPr>
              <w:rPr>
                <w:rFonts w:ascii="Arial" w:hAnsi="Arial" w:cs="Arial"/>
                <w:sz w:val="24"/>
                <w:szCs w:val="24"/>
              </w:rPr>
            </w:pPr>
            <w:r>
              <w:rPr>
                <w:rFonts w:ascii="Arial" w:hAnsi="Arial" w:cs="Arial"/>
                <w:sz w:val="24"/>
                <w:szCs w:val="24"/>
              </w:rPr>
              <w:t>7.0</w:t>
            </w:r>
          </w:p>
        </w:tc>
        <w:tc>
          <w:tcPr>
            <w:tcW w:w="2206" w:type="dxa"/>
          </w:tcPr>
          <w:p w:rsidR="00423ACE" w:rsidRPr="00E427D4" w:rsidRDefault="00AD1CC1" w:rsidP="00EA65AA">
            <w:pPr>
              <w:rPr>
                <w:rFonts w:ascii="Arial" w:hAnsi="Arial" w:cs="Arial"/>
                <w:sz w:val="24"/>
                <w:szCs w:val="24"/>
              </w:rPr>
            </w:pPr>
            <w:r>
              <w:rPr>
                <w:rFonts w:ascii="Arial" w:hAnsi="Arial" w:cs="Arial"/>
                <w:sz w:val="24"/>
                <w:szCs w:val="24"/>
              </w:rPr>
              <w:t>4.2</w:t>
            </w:r>
          </w:p>
        </w:tc>
        <w:tc>
          <w:tcPr>
            <w:tcW w:w="1541" w:type="dxa"/>
          </w:tcPr>
          <w:p w:rsidR="00423ACE" w:rsidRPr="00E427D4" w:rsidRDefault="00AD1CC1" w:rsidP="00EA65AA">
            <w:pPr>
              <w:rPr>
                <w:rFonts w:ascii="Arial" w:hAnsi="Arial" w:cs="Arial"/>
                <w:sz w:val="24"/>
                <w:szCs w:val="24"/>
              </w:rPr>
            </w:pPr>
            <w:r>
              <w:rPr>
                <w:rFonts w:ascii="Arial" w:hAnsi="Arial" w:cs="Arial"/>
                <w:sz w:val="24"/>
                <w:szCs w:val="24"/>
              </w:rPr>
              <w:t>2.60</w:t>
            </w:r>
          </w:p>
        </w:tc>
      </w:tr>
      <w:tr w:rsidR="00AD1CC1" w:rsidRPr="00E427D4" w:rsidTr="002A5249">
        <w:tc>
          <w:tcPr>
            <w:tcW w:w="1242" w:type="dxa"/>
          </w:tcPr>
          <w:p w:rsidR="00AD1CC1" w:rsidRDefault="00AD1CC1" w:rsidP="00EA65AA">
            <w:pPr>
              <w:rPr>
                <w:rFonts w:ascii="Arial" w:hAnsi="Arial" w:cs="Arial"/>
                <w:sz w:val="24"/>
                <w:szCs w:val="24"/>
              </w:rPr>
            </w:pPr>
            <w:r>
              <w:rPr>
                <w:rFonts w:ascii="Arial" w:hAnsi="Arial" w:cs="Arial"/>
                <w:sz w:val="24"/>
                <w:szCs w:val="24"/>
              </w:rPr>
              <w:t>201718</w:t>
            </w:r>
          </w:p>
        </w:tc>
        <w:tc>
          <w:tcPr>
            <w:tcW w:w="1418" w:type="dxa"/>
          </w:tcPr>
          <w:p w:rsidR="00AD1CC1" w:rsidRPr="00E427D4" w:rsidRDefault="00AD1CC1" w:rsidP="00EA65AA">
            <w:pPr>
              <w:rPr>
                <w:rFonts w:ascii="Arial" w:hAnsi="Arial" w:cs="Arial"/>
                <w:sz w:val="24"/>
                <w:szCs w:val="24"/>
              </w:rPr>
            </w:pPr>
            <w:r>
              <w:rPr>
                <w:rFonts w:ascii="Arial" w:hAnsi="Arial" w:cs="Arial"/>
                <w:sz w:val="24"/>
                <w:szCs w:val="24"/>
              </w:rPr>
              <w:t>2050</w:t>
            </w:r>
          </w:p>
        </w:tc>
        <w:tc>
          <w:tcPr>
            <w:tcW w:w="1559" w:type="dxa"/>
          </w:tcPr>
          <w:p w:rsidR="00AD1CC1" w:rsidRPr="00E427D4" w:rsidRDefault="00AD1CC1" w:rsidP="00EA65AA">
            <w:pPr>
              <w:rPr>
                <w:rFonts w:ascii="Arial" w:hAnsi="Arial" w:cs="Arial"/>
                <w:sz w:val="24"/>
                <w:szCs w:val="24"/>
              </w:rPr>
            </w:pPr>
            <w:r>
              <w:rPr>
                <w:rFonts w:ascii="Arial" w:hAnsi="Arial" w:cs="Arial"/>
                <w:sz w:val="24"/>
                <w:szCs w:val="24"/>
              </w:rPr>
              <w:t xml:space="preserve">    133</w:t>
            </w:r>
          </w:p>
        </w:tc>
        <w:tc>
          <w:tcPr>
            <w:tcW w:w="1276" w:type="dxa"/>
          </w:tcPr>
          <w:p w:rsidR="00AD1CC1" w:rsidRPr="00E427D4" w:rsidRDefault="00AD1CC1" w:rsidP="00EA65AA">
            <w:pPr>
              <w:rPr>
                <w:rFonts w:ascii="Arial" w:hAnsi="Arial" w:cs="Arial"/>
                <w:sz w:val="24"/>
                <w:szCs w:val="24"/>
              </w:rPr>
            </w:pPr>
            <w:r>
              <w:rPr>
                <w:rFonts w:ascii="Arial" w:hAnsi="Arial" w:cs="Arial"/>
                <w:sz w:val="24"/>
                <w:szCs w:val="24"/>
              </w:rPr>
              <w:t>6.4</w:t>
            </w:r>
          </w:p>
        </w:tc>
        <w:tc>
          <w:tcPr>
            <w:tcW w:w="2206" w:type="dxa"/>
          </w:tcPr>
          <w:p w:rsidR="00AD1CC1" w:rsidRPr="00E427D4" w:rsidRDefault="00AD1CC1" w:rsidP="00EA65AA">
            <w:pPr>
              <w:rPr>
                <w:rFonts w:ascii="Arial" w:hAnsi="Arial" w:cs="Arial"/>
                <w:sz w:val="24"/>
                <w:szCs w:val="24"/>
              </w:rPr>
            </w:pPr>
            <w:r>
              <w:rPr>
                <w:rFonts w:ascii="Arial" w:hAnsi="Arial" w:cs="Arial"/>
                <w:sz w:val="24"/>
                <w:szCs w:val="24"/>
              </w:rPr>
              <w:t>3.9</w:t>
            </w:r>
          </w:p>
        </w:tc>
        <w:tc>
          <w:tcPr>
            <w:tcW w:w="1541" w:type="dxa"/>
          </w:tcPr>
          <w:p w:rsidR="00AD1CC1" w:rsidRPr="00E427D4" w:rsidRDefault="00AD1CC1" w:rsidP="00EA65AA">
            <w:pPr>
              <w:rPr>
                <w:rFonts w:ascii="Arial" w:hAnsi="Arial" w:cs="Arial"/>
                <w:sz w:val="24"/>
                <w:szCs w:val="24"/>
              </w:rPr>
            </w:pPr>
            <w:r>
              <w:rPr>
                <w:rFonts w:ascii="Arial" w:hAnsi="Arial" w:cs="Arial"/>
                <w:sz w:val="24"/>
                <w:szCs w:val="24"/>
              </w:rPr>
              <w:t>2.50</w:t>
            </w:r>
          </w:p>
        </w:tc>
      </w:tr>
    </w:tbl>
    <w:p w:rsidR="002277F7" w:rsidRPr="00E427D4" w:rsidRDefault="002277F7" w:rsidP="00EA65AA">
      <w:pPr>
        <w:rPr>
          <w:rFonts w:ascii="Arial" w:hAnsi="Arial" w:cs="Arial"/>
          <w:b/>
          <w:sz w:val="24"/>
          <w:szCs w:val="24"/>
        </w:rPr>
      </w:pPr>
      <w:r w:rsidRPr="00E427D4">
        <w:rPr>
          <w:rFonts w:ascii="Arial" w:hAnsi="Arial" w:cs="Arial"/>
          <w:b/>
          <w:sz w:val="24"/>
          <w:szCs w:val="24"/>
        </w:rPr>
        <w:t>TABLE ONE</w:t>
      </w:r>
    </w:p>
    <w:p w:rsidR="001774DE" w:rsidRPr="00E427D4" w:rsidRDefault="0045122D" w:rsidP="00EA65AA">
      <w:pPr>
        <w:rPr>
          <w:rFonts w:ascii="Arial" w:hAnsi="Arial" w:cs="Arial"/>
          <w:b/>
          <w:sz w:val="24"/>
          <w:szCs w:val="24"/>
        </w:rPr>
      </w:pPr>
      <w:r w:rsidRPr="00E427D4">
        <w:rPr>
          <w:rFonts w:ascii="Arial" w:hAnsi="Arial" w:cs="Arial"/>
          <w:b/>
          <w:sz w:val="24"/>
          <w:szCs w:val="24"/>
        </w:rPr>
        <w:t xml:space="preserve">WORKING WITH THE </w:t>
      </w:r>
      <w:r w:rsidR="005103C8" w:rsidRPr="00E427D4">
        <w:rPr>
          <w:rFonts w:ascii="Arial" w:hAnsi="Arial" w:cs="Arial"/>
          <w:b/>
          <w:sz w:val="24"/>
          <w:szCs w:val="24"/>
        </w:rPr>
        <w:t>LAS</w:t>
      </w:r>
    </w:p>
    <w:p w:rsidR="009A31E6" w:rsidRPr="00E427D4" w:rsidRDefault="009A31E6" w:rsidP="00EA65AA">
      <w:pPr>
        <w:rPr>
          <w:rFonts w:ascii="Arial" w:hAnsi="Arial" w:cs="Arial"/>
          <w:sz w:val="24"/>
          <w:szCs w:val="24"/>
        </w:rPr>
      </w:pPr>
      <w:r w:rsidRPr="00E427D4">
        <w:rPr>
          <w:rFonts w:ascii="Arial" w:hAnsi="Arial" w:cs="Arial"/>
          <w:sz w:val="24"/>
          <w:szCs w:val="24"/>
        </w:rPr>
        <w:t>On December 2</w:t>
      </w:r>
      <w:r w:rsidR="002071CA" w:rsidRPr="00E427D4">
        <w:rPr>
          <w:rFonts w:ascii="Arial" w:hAnsi="Arial" w:cs="Arial"/>
          <w:sz w:val="24"/>
          <w:szCs w:val="24"/>
        </w:rPr>
        <w:t>1</w:t>
      </w:r>
      <w:r w:rsidRPr="00E427D4">
        <w:rPr>
          <w:rFonts w:ascii="Arial" w:hAnsi="Arial" w:cs="Arial"/>
          <w:sz w:val="24"/>
          <w:szCs w:val="24"/>
          <w:vertAlign w:val="superscript"/>
        </w:rPr>
        <w:t>th</w:t>
      </w:r>
      <w:r w:rsidRPr="00E427D4">
        <w:rPr>
          <w:rFonts w:ascii="Arial" w:hAnsi="Arial" w:cs="Arial"/>
          <w:sz w:val="24"/>
          <w:szCs w:val="24"/>
        </w:rPr>
        <w:t xml:space="preserve"> 2005 the Forum wrote to </w:t>
      </w:r>
      <w:r w:rsidR="003352C0" w:rsidRPr="00E427D4">
        <w:rPr>
          <w:rFonts w:ascii="Arial" w:hAnsi="Arial" w:cs="Arial"/>
          <w:sz w:val="24"/>
          <w:szCs w:val="24"/>
        </w:rPr>
        <w:t xml:space="preserve">LAS </w:t>
      </w:r>
      <w:r w:rsidRPr="00E427D4">
        <w:rPr>
          <w:rFonts w:ascii="Arial" w:hAnsi="Arial" w:cs="Arial"/>
          <w:sz w:val="24"/>
          <w:szCs w:val="24"/>
        </w:rPr>
        <w:t xml:space="preserve">Chief </w:t>
      </w:r>
      <w:r w:rsidR="003352C0" w:rsidRPr="00E427D4">
        <w:rPr>
          <w:rFonts w:ascii="Arial" w:hAnsi="Arial" w:cs="Arial"/>
          <w:sz w:val="24"/>
          <w:szCs w:val="24"/>
        </w:rPr>
        <w:t>Executive Peter Bradley about</w:t>
      </w:r>
      <w:r w:rsidR="000E0A2C" w:rsidRPr="00E427D4">
        <w:rPr>
          <w:rFonts w:ascii="Arial" w:hAnsi="Arial" w:cs="Arial"/>
          <w:sz w:val="24"/>
          <w:szCs w:val="24"/>
        </w:rPr>
        <w:t xml:space="preserve"> diversity in the LAS</w:t>
      </w:r>
      <w:r w:rsidR="0006605B" w:rsidRPr="00E427D4">
        <w:rPr>
          <w:rFonts w:ascii="Arial" w:hAnsi="Arial" w:cs="Arial"/>
          <w:sz w:val="24"/>
          <w:szCs w:val="24"/>
        </w:rPr>
        <w:t xml:space="preserve"> (A5-B1/2</w:t>
      </w:r>
      <w:r w:rsidR="002277F7" w:rsidRPr="00E427D4">
        <w:rPr>
          <w:rFonts w:ascii="Arial" w:hAnsi="Arial" w:cs="Arial"/>
          <w:sz w:val="24"/>
          <w:szCs w:val="24"/>
        </w:rPr>
        <w:t>)</w:t>
      </w:r>
      <w:r w:rsidR="000E0A2C" w:rsidRPr="00E427D4">
        <w:rPr>
          <w:rFonts w:ascii="Arial" w:hAnsi="Arial" w:cs="Arial"/>
          <w:sz w:val="24"/>
          <w:szCs w:val="24"/>
        </w:rPr>
        <w:t xml:space="preserve"> </w:t>
      </w:r>
      <w:r w:rsidR="00446E4F" w:rsidRPr="00E427D4">
        <w:rPr>
          <w:rFonts w:ascii="Arial" w:hAnsi="Arial" w:cs="Arial"/>
          <w:sz w:val="24"/>
          <w:szCs w:val="24"/>
        </w:rPr>
        <w:t xml:space="preserve">and made 10 </w:t>
      </w:r>
      <w:r w:rsidRPr="00E427D4">
        <w:rPr>
          <w:rFonts w:ascii="Arial" w:hAnsi="Arial" w:cs="Arial"/>
          <w:sz w:val="24"/>
          <w:szCs w:val="24"/>
        </w:rPr>
        <w:t>recommendations to him</w:t>
      </w:r>
      <w:r w:rsidR="000E0A2C" w:rsidRPr="00E427D4">
        <w:rPr>
          <w:rFonts w:ascii="Arial" w:hAnsi="Arial" w:cs="Arial"/>
          <w:sz w:val="24"/>
          <w:szCs w:val="24"/>
        </w:rPr>
        <w:t xml:space="preserve"> which included: </w:t>
      </w:r>
      <w:r w:rsidRPr="00E427D4">
        <w:rPr>
          <w:rFonts w:ascii="Arial" w:hAnsi="Arial" w:cs="Arial"/>
          <w:sz w:val="24"/>
          <w:szCs w:val="24"/>
        </w:rPr>
        <w:t xml:space="preserve"> </w:t>
      </w:r>
    </w:p>
    <w:p w:rsidR="003352C0" w:rsidRPr="00E427D4" w:rsidRDefault="0071782A" w:rsidP="00EA65AA">
      <w:pPr>
        <w:pStyle w:val="ListParagraph"/>
        <w:numPr>
          <w:ilvl w:val="0"/>
          <w:numId w:val="27"/>
        </w:numPr>
        <w:rPr>
          <w:rFonts w:ascii="Arial" w:hAnsi="Arial" w:cs="Arial"/>
          <w:sz w:val="24"/>
          <w:szCs w:val="24"/>
        </w:rPr>
      </w:pPr>
      <w:r w:rsidRPr="00E427D4">
        <w:rPr>
          <w:rFonts w:ascii="Arial" w:hAnsi="Arial" w:cs="Arial"/>
          <w:sz w:val="24"/>
          <w:szCs w:val="24"/>
        </w:rPr>
        <w:t>That the recruitment process, especially for f</w:t>
      </w:r>
      <w:r w:rsidR="003352C0" w:rsidRPr="00E427D4">
        <w:rPr>
          <w:rFonts w:ascii="Arial" w:hAnsi="Arial" w:cs="Arial"/>
          <w:sz w:val="24"/>
          <w:szCs w:val="24"/>
        </w:rPr>
        <w:t xml:space="preserve">ront line staff, be speeded up so </w:t>
      </w:r>
      <w:r w:rsidRPr="00E427D4">
        <w:rPr>
          <w:rFonts w:ascii="Arial" w:hAnsi="Arial" w:cs="Arial"/>
          <w:sz w:val="24"/>
          <w:szCs w:val="24"/>
        </w:rPr>
        <w:t>that there is a more rapid move towards a diverse workforce.</w:t>
      </w:r>
    </w:p>
    <w:p w:rsidR="0071782A" w:rsidRPr="00E427D4" w:rsidRDefault="0071782A" w:rsidP="00EA65AA">
      <w:pPr>
        <w:pStyle w:val="ListParagraph"/>
        <w:numPr>
          <w:ilvl w:val="0"/>
          <w:numId w:val="27"/>
        </w:numPr>
        <w:rPr>
          <w:rFonts w:ascii="Arial" w:hAnsi="Arial" w:cs="Arial"/>
          <w:sz w:val="24"/>
          <w:szCs w:val="24"/>
        </w:rPr>
      </w:pPr>
      <w:r w:rsidRPr="00E427D4">
        <w:rPr>
          <w:rFonts w:ascii="Arial" w:hAnsi="Arial" w:cs="Arial"/>
          <w:sz w:val="24"/>
          <w:szCs w:val="24"/>
        </w:rPr>
        <w:t xml:space="preserve">That within 5 years </w:t>
      </w:r>
      <w:r w:rsidR="0006605B" w:rsidRPr="00E427D4">
        <w:rPr>
          <w:rFonts w:ascii="Arial" w:hAnsi="Arial" w:cs="Arial"/>
          <w:sz w:val="24"/>
          <w:szCs w:val="24"/>
        </w:rPr>
        <w:t xml:space="preserve">(by 2010) </w:t>
      </w:r>
      <w:r w:rsidRPr="00E427D4">
        <w:rPr>
          <w:rFonts w:ascii="Arial" w:hAnsi="Arial" w:cs="Arial"/>
          <w:sz w:val="24"/>
          <w:szCs w:val="24"/>
        </w:rPr>
        <w:t>the racial divers</w:t>
      </w:r>
      <w:r w:rsidR="003352C0" w:rsidRPr="00E427D4">
        <w:rPr>
          <w:rFonts w:ascii="Arial" w:hAnsi="Arial" w:cs="Arial"/>
          <w:sz w:val="24"/>
          <w:szCs w:val="24"/>
        </w:rPr>
        <w:t>ity of front line LAS staff should reflect the population</w:t>
      </w:r>
      <w:r w:rsidRPr="00E427D4">
        <w:rPr>
          <w:rFonts w:ascii="Arial" w:hAnsi="Arial" w:cs="Arial"/>
          <w:sz w:val="24"/>
          <w:szCs w:val="24"/>
        </w:rPr>
        <w:t xml:space="preserve"> serve</w:t>
      </w:r>
      <w:r w:rsidR="003352C0" w:rsidRPr="00E427D4">
        <w:rPr>
          <w:rFonts w:ascii="Arial" w:hAnsi="Arial" w:cs="Arial"/>
          <w:sz w:val="24"/>
          <w:szCs w:val="24"/>
        </w:rPr>
        <w:t>d</w:t>
      </w:r>
      <w:r w:rsidRPr="00E427D4">
        <w:rPr>
          <w:rFonts w:ascii="Arial" w:hAnsi="Arial" w:cs="Arial"/>
          <w:sz w:val="24"/>
          <w:szCs w:val="24"/>
        </w:rPr>
        <w:t xml:space="preserve"> in London.</w:t>
      </w:r>
    </w:p>
    <w:p w:rsidR="003352C0" w:rsidRPr="00E427D4" w:rsidRDefault="00DF79CE" w:rsidP="00EA65AA">
      <w:pPr>
        <w:pStyle w:val="ListParagraph"/>
        <w:numPr>
          <w:ilvl w:val="0"/>
          <w:numId w:val="27"/>
        </w:numPr>
        <w:rPr>
          <w:rFonts w:ascii="Arial" w:hAnsi="Arial" w:cs="Arial"/>
          <w:sz w:val="24"/>
          <w:szCs w:val="24"/>
        </w:rPr>
      </w:pPr>
      <w:r w:rsidRPr="00E427D4">
        <w:rPr>
          <w:rFonts w:ascii="Arial" w:hAnsi="Arial" w:cs="Arial"/>
          <w:sz w:val="24"/>
          <w:szCs w:val="24"/>
        </w:rPr>
        <w:t xml:space="preserve">That the Forum receives regular reports on LAS research into why BME groups are not recruited into LAS front line positions. </w:t>
      </w:r>
    </w:p>
    <w:p w:rsidR="0071782A" w:rsidRPr="00E427D4" w:rsidRDefault="002071CA" w:rsidP="00EA65AA">
      <w:pPr>
        <w:pStyle w:val="ListParagraph"/>
        <w:numPr>
          <w:ilvl w:val="0"/>
          <w:numId w:val="27"/>
        </w:numPr>
        <w:rPr>
          <w:rFonts w:ascii="Arial" w:hAnsi="Arial" w:cs="Arial"/>
          <w:sz w:val="24"/>
          <w:szCs w:val="24"/>
        </w:rPr>
      </w:pPr>
      <w:r w:rsidRPr="00E427D4">
        <w:rPr>
          <w:rFonts w:ascii="Arial" w:hAnsi="Arial" w:cs="Arial"/>
          <w:sz w:val="24"/>
          <w:szCs w:val="24"/>
        </w:rPr>
        <w:t xml:space="preserve">The Forum should be kept informed about the development of the new LAS recruitment and selection policy. </w:t>
      </w:r>
    </w:p>
    <w:p w:rsidR="000E0A2C" w:rsidRPr="00E427D4" w:rsidRDefault="00446E4F" w:rsidP="00EA65AA">
      <w:pPr>
        <w:rPr>
          <w:rFonts w:ascii="Arial" w:hAnsi="Arial" w:cs="Arial"/>
          <w:sz w:val="24"/>
          <w:szCs w:val="24"/>
        </w:rPr>
      </w:pPr>
      <w:r w:rsidRPr="00E427D4">
        <w:rPr>
          <w:rFonts w:ascii="Arial" w:hAnsi="Arial" w:cs="Arial"/>
          <w:sz w:val="24"/>
          <w:szCs w:val="24"/>
        </w:rPr>
        <w:t xml:space="preserve">The Forum’s intention was to help transform the approach of the LAS towards equality and diversity and to ensure compliance with its legal duties. The Director of Human Resource, Caron Hitchin replied to the Forum in February 2006 with a detailed response and we thought a commitment to action. However, most of </w:t>
      </w:r>
      <w:r w:rsidRPr="00E427D4">
        <w:rPr>
          <w:rFonts w:ascii="Arial" w:hAnsi="Arial" w:cs="Arial"/>
          <w:sz w:val="24"/>
          <w:szCs w:val="24"/>
        </w:rPr>
        <w:lastRenderedPageBreak/>
        <w:t>‘actions’</w:t>
      </w:r>
      <w:r w:rsidR="00785FC4" w:rsidRPr="00E427D4">
        <w:rPr>
          <w:rFonts w:ascii="Arial" w:hAnsi="Arial" w:cs="Arial"/>
          <w:sz w:val="24"/>
          <w:szCs w:val="24"/>
        </w:rPr>
        <w:t xml:space="preserve"> were</w:t>
      </w:r>
      <w:r w:rsidRPr="00E427D4">
        <w:rPr>
          <w:rFonts w:ascii="Arial" w:hAnsi="Arial" w:cs="Arial"/>
          <w:sz w:val="24"/>
          <w:szCs w:val="24"/>
        </w:rPr>
        <w:t xml:space="preserve"> never been implemented (A5C)</w:t>
      </w:r>
      <w:r w:rsidR="00785FC4" w:rsidRPr="00E427D4">
        <w:rPr>
          <w:rFonts w:ascii="Arial" w:hAnsi="Arial" w:cs="Arial"/>
          <w:sz w:val="24"/>
          <w:szCs w:val="24"/>
        </w:rPr>
        <w:t xml:space="preserve"> despite the duty laid on the LAS to </w:t>
      </w:r>
      <w:r w:rsidR="000E0A2C" w:rsidRPr="00E427D4">
        <w:rPr>
          <w:rFonts w:ascii="Arial" w:hAnsi="Arial" w:cs="Arial"/>
          <w:sz w:val="24"/>
          <w:szCs w:val="24"/>
        </w:rPr>
        <w:t>promote race equality in line with</w:t>
      </w:r>
      <w:r w:rsidR="003352C0" w:rsidRPr="00E427D4">
        <w:rPr>
          <w:rFonts w:ascii="Arial" w:hAnsi="Arial" w:cs="Arial"/>
          <w:sz w:val="24"/>
          <w:szCs w:val="24"/>
        </w:rPr>
        <w:t xml:space="preserve"> the Race Relations Act and</w:t>
      </w:r>
      <w:r w:rsidR="000E0A2C" w:rsidRPr="00E427D4">
        <w:rPr>
          <w:rFonts w:ascii="Arial" w:hAnsi="Arial" w:cs="Arial"/>
          <w:sz w:val="24"/>
          <w:szCs w:val="24"/>
        </w:rPr>
        <w:t xml:space="preserve"> the Strategic Health Authority </w:t>
      </w:r>
      <w:r w:rsidR="003352C0" w:rsidRPr="00E427D4">
        <w:rPr>
          <w:rFonts w:ascii="Arial" w:hAnsi="Arial" w:cs="Arial"/>
          <w:sz w:val="24"/>
          <w:szCs w:val="24"/>
        </w:rPr>
        <w:t>‘</w:t>
      </w:r>
      <w:r w:rsidR="000E0A2C" w:rsidRPr="00E427D4">
        <w:rPr>
          <w:rFonts w:ascii="Arial" w:hAnsi="Arial" w:cs="Arial"/>
          <w:sz w:val="24"/>
          <w:szCs w:val="24"/>
        </w:rPr>
        <w:t>Race Equality Guide</w:t>
      </w:r>
      <w:r w:rsidR="003352C0" w:rsidRPr="00E427D4">
        <w:rPr>
          <w:rFonts w:ascii="Arial" w:hAnsi="Arial" w:cs="Arial"/>
          <w:sz w:val="24"/>
          <w:szCs w:val="24"/>
        </w:rPr>
        <w:t>’</w:t>
      </w:r>
      <w:r w:rsidR="000E0A2C" w:rsidRPr="00E427D4">
        <w:rPr>
          <w:rFonts w:ascii="Arial" w:hAnsi="Arial" w:cs="Arial"/>
          <w:sz w:val="24"/>
          <w:szCs w:val="24"/>
        </w:rPr>
        <w:t xml:space="preserve"> </w:t>
      </w:r>
      <w:r w:rsidR="003352C0" w:rsidRPr="00E427D4">
        <w:rPr>
          <w:rFonts w:ascii="Arial" w:hAnsi="Arial" w:cs="Arial"/>
          <w:sz w:val="24"/>
          <w:szCs w:val="24"/>
        </w:rPr>
        <w:t>(</w:t>
      </w:r>
      <w:r w:rsidR="000E0A2C" w:rsidRPr="00E427D4">
        <w:rPr>
          <w:rFonts w:ascii="Arial" w:hAnsi="Arial" w:cs="Arial"/>
          <w:sz w:val="24"/>
          <w:szCs w:val="24"/>
        </w:rPr>
        <w:t>2004</w:t>
      </w:r>
      <w:r w:rsidR="003352C0" w:rsidRPr="00E427D4">
        <w:rPr>
          <w:rFonts w:ascii="Arial" w:hAnsi="Arial" w:cs="Arial"/>
          <w:sz w:val="24"/>
          <w:szCs w:val="24"/>
        </w:rPr>
        <w:t>)</w:t>
      </w:r>
      <w:r w:rsidR="000E0A2C" w:rsidRPr="00E427D4">
        <w:rPr>
          <w:rFonts w:ascii="Arial" w:hAnsi="Arial" w:cs="Arial"/>
          <w:sz w:val="24"/>
          <w:szCs w:val="24"/>
        </w:rPr>
        <w:t xml:space="preserve">. </w:t>
      </w:r>
    </w:p>
    <w:p w:rsidR="009A31E6" w:rsidRPr="00E427D4" w:rsidRDefault="009A31E6" w:rsidP="00EA65AA">
      <w:pPr>
        <w:rPr>
          <w:rFonts w:ascii="Arial" w:hAnsi="Arial" w:cs="Arial"/>
          <w:sz w:val="24"/>
          <w:szCs w:val="24"/>
        </w:rPr>
      </w:pPr>
      <w:r w:rsidRPr="00E427D4">
        <w:rPr>
          <w:rFonts w:ascii="Arial" w:hAnsi="Arial" w:cs="Arial"/>
          <w:sz w:val="24"/>
          <w:szCs w:val="24"/>
        </w:rPr>
        <w:t>On February 6</w:t>
      </w:r>
      <w:r w:rsidRPr="00E427D4">
        <w:rPr>
          <w:rFonts w:ascii="Arial" w:hAnsi="Arial" w:cs="Arial"/>
          <w:sz w:val="24"/>
          <w:szCs w:val="24"/>
          <w:vertAlign w:val="superscript"/>
        </w:rPr>
        <w:t>th</w:t>
      </w:r>
      <w:r w:rsidRPr="00E427D4">
        <w:rPr>
          <w:rFonts w:ascii="Arial" w:hAnsi="Arial" w:cs="Arial"/>
          <w:sz w:val="24"/>
          <w:szCs w:val="24"/>
        </w:rPr>
        <w:t xml:space="preserve"> 2006 the Forum held a public meeting at Croydon Town Hall </w:t>
      </w:r>
      <w:r w:rsidR="003352C0" w:rsidRPr="00E427D4">
        <w:rPr>
          <w:rFonts w:ascii="Arial" w:hAnsi="Arial" w:cs="Arial"/>
          <w:sz w:val="24"/>
          <w:szCs w:val="24"/>
        </w:rPr>
        <w:t>attended by the Mayor of Camden and</w:t>
      </w:r>
      <w:r w:rsidRPr="00E427D4">
        <w:rPr>
          <w:rFonts w:ascii="Arial" w:hAnsi="Arial" w:cs="Arial"/>
          <w:sz w:val="24"/>
          <w:szCs w:val="24"/>
        </w:rPr>
        <w:t xml:space="preserve"> </w:t>
      </w:r>
      <w:r w:rsidR="0006605B" w:rsidRPr="00E427D4">
        <w:rPr>
          <w:rFonts w:ascii="Arial" w:hAnsi="Arial" w:cs="Arial"/>
          <w:sz w:val="24"/>
          <w:szCs w:val="24"/>
        </w:rPr>
        <w:t xml:space="preserve">Ruth Valentine, a consultant </w:t>
      </w:r>
      <w:r w:rsidR="005103C8" w:rsidRPr="00E427D4">
        <w:rPr>
          <w:rFonts w:ascii="Arial" w:hAnsi="Arial" w:cs="Arial"/>
          <w:sz w:val="24"/>
          <w:szCs w:val="24"/>
        </w:rPr>
        <w:t xml:space="preserve">employed </w:t>
      </w:r>
      <w:r w:rsidR="0006605B" w:rsidRPr="00E427D4">
        <w:rPr>
          <w:rFonts w:ascii="Arial" w:hAnsi="Arial" w:cs="Arial"/>
          <w:sz w:val="24"/>
          <w:szCs w:val="24"/>
        </w:rPr>
        <w:t>by the LAS</w:t>
      </w:r>
      <w:r w:rsidRPr="00E427D4">
        <w:rPr>
          <w:rFonts w:ascii="Arial" w:hAnsi="Arial" w:cs="Arial"/>
          <w:sz w:val="24"/>
          <w:szCs w:val="24"/>
        </w:rPr>
        <w:t xml:space="preserve"> to look </w:t>
      </w:r>
      <w:r w:rsidR="005103C8" w:rsidRPr="00E427D4">
        <w:rPr>
          <w:rFonts w:ascii="Arial" w:hAnsi="Arial" w:cs="Arial"/>
          <w:sz w:val="24"/>
          <w:szCs w:val="24"/>
        </w:rPr>
        <w:t>into diversity issues at the LAS</w:t>
      </w:r>
      <w:r w:rsidR="00525F7F" w:rsidRPr="00E427D4">
        <w:rPr>
          <w:rFonts w:ascii="Arial" w:hAnsi="Arial" w:cs="Arial"/>
          <w:sz w:val="24"/>
          <w:szCs w:val="24"/>
        </w:rPr>
        <w:t xml:space="preserve"> (</w:t>
      </w:r>
      <w:r w:rsidR="00E84922" w:rsidRPr="00E427D4">
        <w:rPr>
          <w:rFonts w:ascii="Arial" w:hAnsi="Arial" w:cs="Arial"/>
          <w:sz w:val="24"/>
          <w:szCs w:val="24"/>
        </w:rPr>
        <w:t>A4-</w:t>
      </w:r>
      <w:r w:rsidR="00525F7F" w:rsidRPr="00E427D4">
        <w:rPr>
          <w:rFonts w:ascii="Arial" w:hAnsi="Arial" w:cs="Arial"/>
          <w:sz w:val="24"/>
          <w:szCs w:val="24"/>
        </w:rPr>
        <w:t>Ruth Valen</w:t>
      </w:r>
      <w:r w:rsidR="005103C8" w:rsidRPr="00E427D4">
        <w:rPr>
          <w:rFonts w:ascii="Arial" w:hAnsi="Arial" w:cs="Arial"/>
          <w:sz w:val="24"/>
          <w:szCs w:val="24"/>
        </w:rPr>
        <w:t>tine 2006</w:t>
      </w:r>
      <w:r w:rsidR="00525F7F" w:rsidRPr="00E427D4">
        <w:rPr>
          <w:rFonts w:ascii="Arial" w:hAnsi="Arial" w:cs="Arial"/>
          <w:sz w:val="24"/>
          <w:szCs w:val="24"/>
        </w:rPr>
        <w:t>)</w:t>
      </w:r>
      <w:r w:rsidRPr="00E427D4">
        <w:rPr>
          <w:rFonts w:ascii="Arial" w:hAnsi="Arial" w:cs="Arial"/>
          <w:sz w:val="24"/>
          <w:szCs w:val="24"/>
        </w:rPr>
        <w:t>.</w:t>
      </w:r>
      <w:r w:rsidR="005103C8" w:rsidRPr="00E427D4">
        <w:rPr>
          <w:rFonts w:ascii="Arial" w:hAnsi="Arial" w:cs="Arial"/>
          <w:sz w:val="24"/>
          <w:szCs w:val="24"/>
        </w:rPr>
        <w:t xml:space="preserve"> The Forum raised 10</w:t>
      </w:r>
      <w:r w:rsidR="000E0A2C" w:rsidRPr="00E427D4">
        <w:rPr>
          <w:rFonts w:ascii="Arial" w:hAnsi="Arial" w:cs="Arial"/>
          <w:sz w:val="24"/>
          <w:szCs w:val="24"/>
        </w:rPr>
        <w:t xml:space="preserve"> issues</w:t>
      </w:r>
      <w:r w:rsidR="0006605B" w:rsidRPr="00E427D4">
        <w:rPr>
          <w:rFonts w:ascii="Arial" w:hAnsi="Arial" w:cs="Arial"/>
          <w:sz w:val="24"/>
          <w:szCs w:val="24"/>
        </w:rPr>
        <w:t xml:space="preserve"> on equality and diversity</w:t>
      </w:r>
      <w:r w:rsidR="000E0A2C" w:rsidRPr="00E427D4">
        <w:rPr>
          <w:rFonts w:ascii="Arial" w:hAnsi="Arial" w:cs="Arial"/>
          <w:sz w:val="24"/>
          <w:szCs w:val="24"/>
        </w:rPr>
        <w:t xml:space="preserve"> </w:t>
      </w:r>
      <w:r w:rsidR="0006605B" w:rsidRPr="00E427D4">
        <w:rPr>
          <w:rFonts w:ascii="Arial" w:hAnsi="Arial" w:cs="Arial"/>
          <w:sz w:val="24"/>
          <w:szCs w:val="24"/>
        </w:rPr>
        <w:t>which Ms Valentine agreed to consider in</w:t>
      </w:r>
      <w:r w:rsidR="005103C8" w:rsidRPr="00E427D4">
        <w:rPr>
          <w:rFonts w:ascii="Arial" w:hAnsi="Arial" w:cs="Arial"/>
          <w:sz w:val="24"/>
          <w:szCs w:val="24"/>
        </w:rPr>
        <w:t xml:space="preserve"> her research. </w:t>
      </w:r>
      <w:r w:rsidR="00E84922" w:rsidRPr="00E427D4">
        <w:rPr>
          <w:rFonts w:ascii="Arial" w:hAnsi="Arial" w:cs="Arial"/>
          <w:sz w:val="24"/>
          <w:szCs w:val="24"/>
        </w:rPr>
        <w:t xml:space="preserve">The LAS are unable to find this report. </w:t>
      </w:r>
      <w:r w:rsidR="0006605B" w:rsidRPr="00E427D4">
        <w:rPr>
          <w:rFonts w:ascii="Arial" w:hAnsi="Arial" w:cs="Arial"/>
          <w:sz w:val="24"/>
          <w:szCs w:val="24"/>
        </w:rPr>
        <w:t>During the Forum</w:t>
      </w:r>
      <w:r w:rsidR="00525F7F" w:rsidRPr="00E427D4">
        <w:rPr>
          <w:rFonts w:ascii="Arial" w:hAnsi="Arial" w:cs="Arial"/>
          <w:sz w:val="24"/>
          <w:szCs w:val="24"/>
        </w:rPr>
        <w:t xml:space="preserve"> meeting a</w:t>
      </w:r>
      <w:r w:rsidR="005103C8" w:rsidRPr="00E427D4">
        <w:rPr>
          <w:rFonts w:ascii="Arial" w:hAnsi="Arial" w:cs="Arial"/>
          <w:sz w:val="24"/>
          <w:szCs w:val="24"/>
        </w:rPr>
        <w:t>n</w:t>
      </w:r>
      <w:r w:rsidR="00525F7F" w:rsidRPr="00E427D4">
        <w:rPr>
          <w:rFonts w:ascii="Arial" w:hAnsi="Arial" w:cs="Arial"/>
          <w:sz w:val="24"/>
          <w:szCs w:val="24"/>
        </w:rPr>
        <w:t xml:space="preserve"> </w:t>
      </w:r>
      <w:r w:rsidR="005103C8" w:rsidRPr="00E427D4">
        <w:rPr>
          <w:rFonts w:ascii="Arial" w:hAnsi="Arial" w:cs="Arial"/>
          <w:sz w:val="24"/>
          <w:szCs w:val="24"/>
        </w:rPr>
        <w:t>LAS Board member</w:t>
      </w:r>
      <w:r w:rsidR="00525F7F" w:rsidRPr="00E427D4">
        <w:rPr>
          <w:rFonts w:ascii="Arial" w:hAnsi="Arial" w:cs="Arial"/>
          <w:sz w:val="24"/>
          <w:szCs w:val="24"/>
        </w:rPr>
        <w:t xml:space="preserve"> who was present suggested that: “Some aspects of the LAS might be less attractive to BME communities, e.g. the wearing of uniforms”.</w:t>
      </w:r>
      <w:r w:rsidRPr="00E427D4">
        <w:rPr>
          <w:rFonts w:ascii="Arial" w:hAnsi="Arial" w:cs="Arial"/>
          <w:sz w:val="24"/>
          <w:szCs w:val="24"/>
        </w:rPr>
        <w:t xml:space="preserve"> </w:t>
      </w:r>
      <w:r w:rsidR="0006605B" w:rsidRPr="00E427D4">
        <w:rPr>
          <w:rFonts w:ascii="Arial" w:hAnsi="Arial" w:cs="Arial"/>
          <w:sz w:val="24"/>
          <w:szCs w:val="24"/>
        </w:rPr>
        <w:t xml:space="preserve"> This type of reasoning for the failure of the LAS to recruit BME staff has been put to the Forum on several occasions by senior staff.</w:t>
      </w:r>
    </w:p>
    <w:p w:rsidR="00446E4F" w:rsidRPr="00E427D4" w:rsidRDefault="001675E4" w:rsidP="00EA65AA">
      <w:pPr>
        <w:rPr>
          <w:rFonts w:ascii="Arial" w:hAnsi="Arial" w:cs="Arial"/>
          <w:sz w:val="24"/>
          <w:szCs w:val="24"/>
        </w:rPr>
      </w:pPr>
      <w:r w:rsidRPr="00E427D4">
        <w:rPr>
          <w:rFonts w:ascii="Arial" w:hAnsi="Arial" w:cs="Arial"/>
          <w:sz w:val="24"/>
          <w:szCs w:val="24"/>
        </w:rPr>
        <w:t>On October 25</w:t>
      </w:r>
      <w:r w:rsidRPr="00E427D4">
        <w:rPr>
          <w:rFonts w:ascii="Arial" w:hAnsi="Arial" w:cs="Arial"/>
          <w:sz w:val="24"/>
          <w:szCs w:val="24"/>
          <w:vertAlign w:val="superscript"/>
        </w:rPr>
        <w:t>th</w:t>
      </w:r>
      <w:r w:rsidRPr="00E427D4">
        <w:rPr>
          <w:rFonts w:ascii="Arial" w:hAnsi="Arial" w:cs="Arial"/>
          <w:sz w:val="24"/>
          <w:szCs w:val="24"/>
        </w:rPr>
        <w:t xml:space="preserve"> 2006, Paul Carswell the Diversity Manager for the LAS wrote to the Forum</w:t>
      </w:r>
      <w:r w:rsidR="00E84922" w:rsidRPr="00E427D4">
        <w:rPr>
          <w:rFonts w:ascii="Arial" w:hAnsi="Arial" w:cs="Arial"/>
          <w:sz w:val="24"/>
          <w:szCs w:val="24"/>
        </w:rPr>
        <w:t xml:space="preserve"> (A</w:t>
      </w:r>
      <w:r w:rsidR="000A7BF0" w:rsidRPr="00E427D4">
        <w:rPr>
          <w:rFonts w:ascii="Arial" w:hAnsi="Arial" w:cs="Arial"/>
          <w:sz w:val="24"/>
          <w:szCs w:val="24"/>
        </w:rPr>
        <w:t>5</w:t>
      </w:r>
      <w:r w:rsidR="002277F7" w:rsidRPr="00E427D4">
        <w:rPr>
          <w:rFonts w:ascii="Arial" w:hAnsi="Arial" w:cs="Arial"/>
          <w:sz w:val="24"/>
          <w:szCs w:val="24"/>
        </w:rPr>
        <w:t>)</w:t>
      </w:r>
      <w:r w:rsidR="000A7BF0" w:rsidRPr="00E427D4">
        <w:rPr>
          <w:rFonts w:ascii="Arial" w:hAnsi="Arial" w:cs="Arial"/>
          <w:sz w:val="24"/>
          <w:szCs w:val="24"/>
        </w:rPr>
        <w:t xml:space="preserve"> making critical points about the</w:t>
      </w:r>
      <w:r w:rsidR="00CD12C5" w:rsidRPr="00E427D4">
        <w:rPr>
          <w:rFonts w:ascii="Arial" w:hAnsi="Arial" w:cs="Arial"/>
          <w:sz w:val="24"/>
          <w:szCs w:val="24"/>
        </w:rPr>
        <w:t xml:space="preserve"> failure</w:t>
      </w:r>
      <w:r w:rsidR="0006605B" w:rsidRPr="00E427D4">
        <w:rPr>
          <w:rFonts w:ascii="Arial" w:hAnsi="Arial" w:cs="Arial"/>
          <w:sz w:val="24"/>
          <w:szCs w:val="24"/>
        </w:rPr>
        <w:t xml:space="preserve"> of the LAS</w:t>
      </w:r>
      <w:r w:rsidR="00CD12C5" w:rsidRPr="00E427D4">
        <w:rPr>
          <w:rFonts w:ascii="Arial" w:hAnsi="Arial" w:cs="Arial"/>
          <w:sz w:val="24"/>
          <w:szCs w:val="24"/>
        </w:rPr>
        <w:t xml:space="preserve"> to record</w:t>
      </w:r>
      <w:r w:rsidR="000A7BF0" w:rsidRPr="00E427D4">
        <w:rPr>
          <w:rFonts w:ascii="Arial" w:hAnsi="Arial" w:cs="Arial"/>
          <w:sz w:val="24"/>
          <w:szCs w:val="24"/>
        </w:rPr>
        <w:t xml:space="preserve"> diversity data on PRFs </w:t>
      </w:r>
      <w:r w:rsidR="00446E4F" w:rsidRPr="00E427D4">
        <w:rPr>
          <w:rFonts w:ascii="Arial" w:hAnsi="Arial" w:cs="Arial"/>
          <w:sz w:val="24"/>
          <w:szCs w:val="24"/>
        </w:rPr>
        <w:t xml:space="preserve">(Patient Report Forms are used to record clinical information on patients) </w:t>
      </w:r>
      <w:r w:rsidR="00CD12C5" w:rsidRPr="00E427D4">
        <w:rPr>
          <w:rFonts w:ascii="Arial" w:hAnsi="Arial" w:cs="Arial"/>
          <w:sz w:val="24"/>
          <w:szCs w:val="24"/>
        </w:rPr>
        <w:t>accurately</w:t>
      </w:r>
      <w:r w:rsidR="00446E4F" w:rsidRPr="00E427D4">
        <w:rPr>
          <w:rFonts w:ascii="Arial" w:hAnsi="Arial" w:cs="Arial"/>
          <w:sz w:val="24"/>
          <w:szCs w:val="24"/>
        </w:rPr>
        <w:t>,</w:t>
      </w:r>
      <w:r w:rsidR="00CD12C5" w:rsidRPr="00E427D4">
        <w:rPr>
          <w:rFonts w:ascii="Arial" w:hAnsi="Arial" w:cs="Arial"/>
          <w:sz w:val="24"/>
          <w:szCs w:val="24"/>
        </w:rPr>
        <w:t xml:space="preserve"> and about the</w:t>
      </w:r>
      <w:r w:rsidR="00446E4F" w:rsidRPr="00E427D4">
        <w:rPr>
          <w:rFonts w:ascii="Arial" w:hAnsi="Arial" w:cs="Arial"/>
          <w:sz w:val="24"/>
          <w:szCs w:val="24"/>
        </w:rPr>
        <w:t xml:space="preserve"> need to reconstitute the E</w:t>
      </w:r>
      <w:r w:rsidR="00CD12C5" w:rsidRPr="00E427D4">
        <w:rPr>
          <w:rFonts w:ascii="Arial" w:hAnsi="Arial" w:cs="Arial"/>
          <w:sz w:val="24"/>
          <w:szCs w:val="24"/>
        </w:rPr>
        <w:t>quality a</w:t>
      </w:r>
      <w:r w:rsidR="00446E4F" w:rsidRPr="00E427D4">
        <w:rPr>
          <w:rFonts w:ascii="Arial" w:hAnsi="Arial" w:cs="Arial"/>
          <w:sz w:val="24"/>
          <w:szCs w:val="24"/>
        </w:rPr>
        <w:t>nd Inclusion C</w:t>
      </w:r>
      <w:r w:rsidR="00CD12C5" w:rsidRPr="00E427D4">
        <w:rPr>
          <w:rFonts w:ascii="Arial" w:hAnsi="Arial" w:cs="Arial"/>
          <w:sz w:val="24"/>
          <w:szCs w:val="24"/>
        </w:rPr>
        <w:t>ommittee to</w:t>
      </w:r>
      <w:r w:rsidR="00446E4F" w:rsidRPr="00E427D4">
        <w:rPr>
          <w:rFonts w:ascii="Arial" w:hAnsi="Arial" w:cs="Arial"/>
          <w:sz w:val="24"/>
          <w:szCs w:val="24"/>
        </w:rPr>
        <w:t xml:space="preserve"> ensure that each department is </w:t>
      </w:r>
      <w:r w:rsidR="00CD12C5" w:rsidRPr="00E427D4">
        <w:rPr>
          <w:rFonts w:ascii="Arial" w:hAnsi="Arial" w:cs="Arial"/>
          <w:sz w:val="24"/>
          <w:szCs w:val="24"/>
        </w:rPr>
        <w:t>represented and has a duty</w:t>
      </w:r>
      <w:r w:rsidR="00446E4F" w:rsidRPr="00E427D4">
        <w:rPr>
          <w:rFonts w:ascii="Arial" w:hAnsi="Arial" w:cs="Arial"/>
          <w:sz w:val="24"/>
          <w:szCs w:val="24"/>
        </w:rPr>
        <w:t xml:space="preserve"> to implement decisions of the C</w:t>
      </w:r>
      <w:r w:rsidR="00CD12C5" w:rsidRPr="00E427D4">
        <w:rPr>
          <w:rFonts w:ascii="Arial" w:hAnsi="Arial" w:cs="Arial"/>
          <w:sz w:val="24"/>
          <w:szCs w:val="24"/>
        </w:rPr>
        <w:t xml:space="preserve">ommittee. This reform was never implemented. </w:t>
      </w:r>
      <w:r w:rsidR="003125C7" w:rsidRPr="00E427D4">
        <w:rPr>
          <w:rFonts w:ascii="Arial" w:hAnsi="Arial" w:cs="Arial"/>
          <w:sz w:val="24"/>
          <w:szCs w:val="24"/>
        </w:rPr>
        <w:t xml:space="preserve"> </w:t>
      </w:r>
    </w:p>
    <w:p w:rsidR="00785FC4" w:rsidRPr="00E427D4" w:rsidRDefault="00785FC4" w:rsidP="00EA65AA">
      <w:pPr>
        <w:rPr>
          <w:rFonts w:ascii="Arial" w:hAnsi="Arial" w:cs="Arial"/>
          <w:b/>
          <w:sz w:val="24"/>
          <w:szCs w:val="24"/>
        </w:rPr>
      </w:pPr>
    </w:p>
    <w:p w:rsidR="00B971C6" w:rsidRPr="00E427D4" w:rsidRDefault="00B971C6" w:rsidP="00EA65AA">
      <w:pPr>
        <w:rPr>
          <w:rFonts w:ascii="Arial" w:hAnsi="Arial" w:cs="Arial"/>
          <w:b/>
          <w:sz w:val="24"/>
          <w:szCs w:val="24"/>
        </w:rPr>
      </w:pPr>
    </w:p>
    <w:p w:rsidR="00B4029A" w:rsidRPr="00E427D4" w:rsidRDefault="005103C8" w:rsidP="00EA65AA">
      <w:pPr>
        <w:rPr>
          <w:rFonts w:ascii="Arial" w:hAnsi="Arial" w:cs="Arial"/>
          <w:b/>
          <w:sz w:val="24"/>
          <w:szCs w:val="24"/>
        </w:rPr>
      </w:pPr>
      <w:r w:rsidRPr="00E427D4">
        <w:rPr>
          <w:rFonts w:ascii="Arial" w:hAnsi="Arial" w:cs="Arial"/>
          <w:b/>
          <w:sz w:val="24"/>
          <w:szCs w:val="24"/>
        </w:rPr>
        <w:t>THE LAS BOARD AND THE APPOINTMENTS COMMISSION</w:t>
      </w:r>
    </w:p>
    <w:p w:rsidR="009A7103" w:rsidRPr="00E427D4" w:rsidRDefault="005103C8" w:rsidP="00EA65AA">
      <w:pPr>
        <w:rPr>
          <w:rFonts w:ascii="Arial" w:hAnsi="Arial" w:cs="Arial"/>
          <w:sz w:val="24"/>
          <w:szCs w:val="24"/>
        </w:rPr>
      </w:pPr>
      <w:r w:rsidRPr="00E427D4">
        <w:rPr>
          <w:rFonts w:ascii="Arial" w:hAnsi="Arial" w:cs="Arial"/>
          <w:sz w:val="24"/>
          <w:szCs w:val="24"/>
        </w:rPr>
        <w:t>The Forum</w:t>
      </w:r>
      <w:r w:rsidR="008A27D1" w:rsidRPr="00E427D4">
        <w:rPr>
          <w:rFonts w:ascii="Arial" w:hAnsi="Arial" w:cs="Arial"/>
          <w:sz w:val="24"/>
          <w:szCs w:val="24"/>
        </w:rPr>
        <w:t xml:space="preserve"> wrote to</w:t>
      </w:r>
      <w:r w:rsidR="008C5F0D" w:rsidRPr="00E427D4">
        <w:rPr>
          <w:rFonts w:ascii="Arial" w:hAnsi="Arial" w:cs="Arial"/>
          <w:sz w:val="24"/>
          <w:szCs w:val="24"/>
        </w:rPr>
        <w:t xml:space="preserve"> Andrea</w:t>
      </w:r>
      <w:r w:rsidR="00323D7B" w:rsidRPr="00E427D4">
        <w:rPr>
          <w:rFonts w:ascii="Arial" w:hAnsi="Arial" w:cs="Arial"/>
          <w:sz w:val="24"/>
          <w:szCs w:val="24"/>
        </w:rPr>
        <w:t xml:space="preserve"> Sutcliffe, Chief Executive of</w:t>
      </w:r>
      <w:r w:rsidR="008A27D1" w:rsidRPr="00E427D4">
        <w:rPr>
          <w:rFonts w:ascii="Arial" w:hAnsi="Arial" w:cs="Arial"/>
          <w:sz w:val="24"/>
          <w:szCs w:val="24"/>
        </w:rPr>
        <w:t xml:space="preserve"> the Appointments Commission</w:t>
      </w:r>
      <w:r w:rsidR="00323D7B" w:rsidRPr="00E427D4">
        <w:rPr>
          <w:rFonts w:ascii="Arial" w:hAnsi="Arial" w:cs="Arial"/>
          <w:sz w:val="24"/>
          <w:szCs w:val="24"/>
        </w:rPr>
        <w:t xml:space="preserve"> (A</w:t>
      </w:r>
      <w:r w:rsidR="000C249E" w:rsidRPr="00E427D4">
        <w:rPr>
          <w:rFonts w:ascii="Arial" w:hAnsi="Arial" w:cs="Arial"/>
          <w:sz w:val="24"/>
          <w:szCs w:val="24"/>
        </w:rPr>
        <w:t>6</w:t>
      </w:r>
      <w:r w:rsidR="00323D7B" w:rsidRPr="00E427D4">
        <w:rPr>
          <w:rFonts w:ascii="Arial" w:hAnsi="Arial" w:cs="Arial"/>
          <w:sz w:val="24"/>
          <w:szCs w:val="24"/>
        </w:rPr>
        <w:t>), responsible for appointing</w:t>
      </w:r>
      <w:r w:rsidR="00CC5C7A" w:rsidRPr="00E427D4">
        <w:rPr>
          <w:rFonts w:ascii="Arial" w:hAnsi="Arial" w:cs="Arial"/>
          <w:sz w:val="24"/>
          <w:szCs w:val="24"/>
        </w:rPr>
        <w:t xml:space="preserve"> non-execut</w:t>
      </w:r>
      <w:r w:rsidR="008A27D1" w:rsidRPr="00E427D4">
        <w:rPr>
          <w:rFonts w:ascii="Arial" w:hAnsi="Arial" w:cs="Arial"/>
          <w:sz w:val="24"/>
          <w:szCs w:val="24"/>
        </w:rPr>
        <w:t>ive directors</w:t>
      </w:r>
      <w:r w:rsidR="008C5F0D" w:rsidRPr="00E427D4">
        <w:rPr>
          <w:rFonts w:ascii="Arial" w:hAnsi="Arial" w:cs="Arial"/>
          <w:sz w:val="24"/>
          <w:szCs w:val="24"/>
        </w:rPr>
        <w:t xml:space="preserve"> to the LAS Trust Board</w:t>
      </w:r>
      <w:r w:rsidR="008A27D1" w:rsidRPr="00E427D4">
        <w:rPr>
          <w:rFonts w:ascii="Arial" w:hAnsi="Arial" w:cs="Arial"/>
          <w:sz w:val="24"/>
          <w:szCs w:val="24"/>
        </w:rPr>
        <w:t xml:space="preserve"> (NEDS) and</w:t>
      </w:r>
      <w:r w:rsidR="00CC5C7A" w:rsidRPr="00E427D4">
        <w:rPr>
          <w:rFonts w:ascii="Arial" w:hAnsi="Arial" w:cs="Arial"/>
          <w:sz w:val="24"/>
          <w:szCs w:val="24"/>
        </w:rPr>
        <w:t xml:space="preserve"> asked why they</w:t>
      </w:r>
      <w:r w:rsidR="008C5F0D" w:rsidRPr="00E427D4">
        <w:rPr>
          <w:rFonts w:ascii="Arial" w:hAnsi="Arial" w:cs="Arial"/>
          <w:sz w:val="24"/>
          <w:szCs w:val="24"/>
        </w:rPr>
        <w:t xml:space="preserve"> had</w:t>
      </w:r>
      <w:r w:rsidR="00CC5C7A" w:rsidRPr="00E427D4">
        <w:rPr>
          <w:rFonts w:ascii="Arial" w:hAnsi="Arial" w:cs="Arial"/>
          <w:sz w:val="24"/>
          <w:szCs w:val="24"/>
        </w:rPr>
        <w:t xml:space="preserve"> appointed so few NEDS who were not white</w:t>
      </w:r>
      <w:r w:rsidR="00785FC4" w:rsidRPr="00E427D4">
        <w:rPr>
          <w:rFonts w:ascii="Arial" w:hAnsi="Arial" w:cs="Arial"/>
          <w:sz w:val="24"/>
          <w:szCs w:val="24"/>
        </w:rPr>
        <w:t>. We</w:t>
      </w:r>
      <w:r w:rsidR="00CC5C7A" w:rsidRPr="00E427D4">
        <w:rPr>
          <w:rFonts w:ascii="Arial" w:hAnsi="Arial" w:cs="Arial"/>
          <w:sz w:val="24"/>
          <w:szCs w:val="24"/>
        </w:rPr>
        <w:t xml:space="preserve"> drew attention to the</w:t>
      </w:r>
      <w:r w:rsidR="00490AE2" w:rsidRPr="00E427D4">
        <w:rPr>
          <w:rFonts w:ascii="Arial" w:hAnsi="Arial" w:cs="Arial"/>
          <w:sz w:val="24"/>
          <w:szCs w:val="24"/>
        </w:rPr>
        <w:t xml:space="preserve"> statement by </w:t>
      </w:r>
      <w:r w:rsidR="00CC5C7A" w:rsidRPr="00E427D4">
        <w:rPr>
          <w:rFonts w:ascii="Arial" w:hAnsi="Arial" w:cs="Arial"/>
          <w:sz w:val="24"/>
          <w:szCs w:val="24"/>
        </w:rPr>
        <w:t>Michael Foster, Minister for Government Equalities Office</w:t>
      </w:r>
      <w:r w:rsidR="003877DE" w:rsidRPr="00E427D4">
        <w:rPr>
          <w:rFonts w:ascii="Arial" w:hAnsi="Arial" w:cs="Arial"/>
          <w:sz w:val="24"/>
          <w:szCs w:val="24"/>
        </w:rPr>
        <w:t>: “</w:t>
      </w:r>
      <w:r w:rsidR="00CC5C7A" w:rsidRPr="00E427D4">
        <w:rPr>
          <w:rFonts w:ascii="Arial" w:hAnsi="Arial" w:cs="Arial"/>
          <w:sz w:val="24"/>
          <w:szCs w:val="24"/>
        </w:rPr>
        <w:t xml:space="preserve">Public bodies take decisions that affect and impact on all our lives. </w:t>
      </w:r>
      <w:r w:rsidR="00490AE2" w:rsidRPr="00E427D4">
        <w:rPr>
          <w:rFonts w:ascii="Arial" w:hAnsi="Arial" w:cs="Arial"/>
          <w:sz w:val="24"/>
          <w:szCs w:val="24"/>
        </w:rPr>
        <w:t>...</w:t>
      </w:r>
      <w:r w:rsidR="00CC5C7A" w:rsidRPr="00E427D4">
        <w:rPr>
          <w:rFonts w:ascii="Arial" w:hAnsi="Arial" w:cs="Arial"/>
          <w:sz w:val="24"/>
          <w:szCs w:val="24"/>
        </w:rPr>
        <w:t>It is essential that the people appointed to these bodies reflect the country in which we live and the public they serve.”</w:t>
      </w:r>
      <w:r w:rsidR="008C5F0D" w:rsidRPr="00E427D4">
        <w:rPr>
          <w:rFonts w:ascii="Arial" w:hAnsi="Arial" w:cs="Arial"/>
          <w:sz w:val="24"/>
          <w:szCs w:val="24"/>
        </w:rPr>
        <w:t>(</w:t>
      </w:r>
      <w:r w:rsidR="009A7103" w:rsidRPr="00E427D4">
        <w:rPr>
          <w:rFonts w:ascii="Arial" w:hAnsi="Arial" w:cs="Arial"/>
          <w:sz w:val="24"/>
          <w:szCs w:val="24"/>
        </w:rPr>
        <w:t>2010</w:t>
      </w:r>
      <w:r w:rsidR="008C5F0D" w:rsidRPr="00E427D4">
        <w:rPr>
          <w:rFonts w:ascii="Arial" w:hAnsi="Arial" w:cs="Arial"/>
          <w:sz w:val="24"/>
          <w:szCs w:val="24"/>
        </w:rPr>
        <w:t>)</w:t>
      </w:r>
      <w:r w:rsidR="00785FC4" w:rsidRPr="00E427D4">
        <w:rPr>
          <w:rFonts w:ascii="Arial" w:hAnsi="Arial" w:cs="Arial"/>
          <w:sz w:val="24"/>
          <w:szCs w:val="24"/>
        </w:rPr>
        <w:t xml:space="preserve"> </w:t>
      </w:r>
      <w:r w:rsidR="00DF79CE" w:rsidRPr="00E427D4">
        <w:rPr>
          <w:rFonts w:ascii="Arial" w:hAnsi="Arial" w:cs="Arial"/>
          <w:sz w:val="24"/>
          <w:szCs w:val="24"/>
        </w:rPr>
        <w:t>- (</w:t>
      </w:r>
      <w:r w:rsidR="000C249E" w:rsidRPr="00E427D4">
        <w:rPr>
          <w:rFonts w:ascii="Arial" w:hAnsi="Arial" w:cs="Arial"/>
          <w:sz w:val="24"/>
          <w:szCs w:val="24"/>
        </w:rPr>
        <w:t>A7</w:t>
      </w:r>
      <w:r w:rsidR="00785FC4" w:rsidRPr="00E427D4">
        <w:rPr>
          <w:rFonts w:ascii="Arial" w:hAnsi="Arial" w:cs="Arial"/>
          <w:sz w:val="24"/>
          <w:szCs w:val="24"/>
        </w:rPr>
        <w:t xml:space="preserve">) </w:t>
      </w:r>
      <w:hyperlink r:id="rId9" w:history="1">
        <w:r w:rsidR="00FC1E73" w:rsidRPr="00E427D4">
          <w:rPr>
            <w:rStyle w:val="Hyperlink"/>
            <w:rFonts w:ascii="Arial" w:hAnsi="Arial" w:cs="Arial"/>
            <w:color w:val="auto"/>
            <w:sz w:val="24"/>
            <w:szCs w:val="24"/>
          </w:rPr>
          <w:t>www.diversitylink.co.uk/resource293/1.html</w:t>
        </w:r>
      </w:hyperlink>
      <w:r w:rsidR="00FC1E73" w:rsidRPr="00E427D4">
        <w:rPr>
          <w:rFonts w:ascii="Arial" w:hAnsi="Arial" w:cs="Arial"/>
          <w:sz w:val="24"/>
          <w:szCs w:val="24"/>
        </w:rPr>
        <w:t xml:space="preserve"> </w:t>
      </w:r>
    </w:p>
    <w:p w:rsidR="00A23439" w:rsidRPr="00E427D4" w:rsidRDefault="008A27D1" w:rsidP="00EA65AA">
      <w:pPr>
        <w:rPr>
          <w:rFonts w:ascii="Arial" w:hAnsi="Arial" w:cs="Arial"/>
          <w:sz w:val="24"/>
          <w:szCs w:val="24"/>
        </w:rPr>
      </w:pPr>
      <w:r w:rsidRPr="00E427D4">
        <w:rPr>
          <w:rFonts w:ascii="Arial" w:eastAsia="Times New Roman" w:hAnsi="Arial" w:cs="Arial"/>
          <w:sz w:val="24"/>
          <w:szCs w:val="24"/>
        </w:rPr>
        <w:t>The Forum</w:t>
      </w:r>
      <w:r w:rsidR="00155C2D" w:rsidRPr="00E427D4">
        <w:rPr>
          <w:rFonts w:ascii="Arial" w:eastAsia="Times New Roman" w:hAnsi="Arial" w:cs="Arial"/>
          <w:sz w:val="24"/>
          <w:szCs w:val="24"/>
        </w:rPr>
        <w:t xml:space="preserve"> asked</w:t>
      </w:r>
      <w:r w:rsidR="00785FC4" w:rsidRPr="00E427D4">
        <w:rPr>
          <w:rFonts w:ascii="Arial" w:eastAsia="Times New Roman" w:hAnsi="Arial" w:cs="Arial"/>
          <w:sz w:val="24"/>
          <w:szCs w:val="24"/>
        </w:rPr>
        <w:t xml:space="preserve"> the Appointments Commission</w:t>
      </w:r>
      <w:r w:rsidR="00155C2D" w:rsidRPr="00E427D4">
        <w:rPr>
          <w:rFonts w:ascii="Arial" w:eastAsia="Times New Roman" w:hAnsi="Arial" w:cs="Arial"/>
          <w:sz w:val="24"/>
          <w:szCs w:val="24"/>
        </w:rPr>
        <w:t xml:space="preserve"> for </w:t>
      </w:r>
      <w:r w:rsidR="00155C2D" w:rsidRPr="00E427D4">
        <w:rPr>
          <w:rFonts w:ascii="Arial" w:hAnsi="Arial" w:cs="Arial"/>
          <w:sz w:val="24"/>
          <w:szCs w:val="24"/>
        </w:rPr>
        <w:t>assurances that all future appointmen</w:t>
      </w:r>
      <w:r w:rsidRPr="00E427D4">
        <w:rPr>
          <w:rFonts w:ascii="Arial" w:hAnsi="Arial" w:cs="Arial"/>
          <w:sz w:val="24"/>
          <w:szCs w:val="24"/>
        </w:rPr>
        <w:t>t would be made in a way that was</w:t>
      </w:r>
      <w:r w:rsidR="00155C2D" w:rsidRPr="00E427D4">
        <w:rPr>
          <w:rFonts w:ascii="Arial" w:hAnsi="Arial" w:cs="Arial"/>
          <w:sz w:val="24"/>
          <w:szCs w:val="24"/>
        </w:rPr>
        <w:t xml:space="preserve"> consistent with government policy and legal duties in re</w:t>
      </w:r>
      <w:r w:rsidR="00785FC4" w:rsidRPr="00E427D4">
        <w:rPr>
          <w:rFonts w:ascii="Arial" w:hAnsi="Arial" w:cs="Arial"/>
          <w:sz w:val="24"/>
          <w:szCs w:val="24"/>
        </w:rPr>
        <w:t>lation to equal opportunities. We also</w:t>
      </w:r>
      <w:r w:rsidR="00155C2D" w:rsidRPr="00E427D4">
        <w:rPr>
          <w:rFonts w:ascii="Arial" w:hAnsi="Arial" w:cs="Arial"/>
          <w:sz w:val="24"/>
          <w:szCs w:val="24"/>
        </w:rPr>
        <w:t xml:space="preserve"> asked for public participation in all future appointments to the </w:t>
      </w:r>
      <w:r w:rsidR="008C5F0D" w:rsidRPr="00E427D4">
        <w:rPr>
          <w:rFonts w:ascii="Arial" w:hAnsi="Arial" w:cs="Arial"/>
          <w:sz w:val="24"/>
          <w:szCs w:val="24"/>
        </w:rPr>
        <w:t xml:space="preserve">LAS </w:t>
      </w:r>
      <w:r w:rsidR="00155C2D" w:rsidRPr="00E427D4">
        <w:rPr>
          <w:rFonts w:ascii="Arial" w:hAnsi="Arial" w:cs="Arial"/>
          <w:sz w:val="24"/>
          <w:szCs w:val="24"/>
        </w:rPr>
        <w:t>Board</w:t>
      </w:r>
      <w:r w:rsidR="00785FC4" w:rsidRPr="00E427D4">
        <w:rPr>
          <w:rFonts w:ascii="Arial" w:hAnsi="Arial" w:cs="Arial"/>
          <w:sz w:val="24"/>
          <w:szCs w:val="24"/>
        </w:rPr>
        <w:t>.</w:t>
      </w:r>
      <w:r w:rsidR="00F10EE6" w:rsidRPr="00E427D4">
        <w:rPr>
          <w:rFonts w:ascii="Arial" w:hAnsi="Arial" w:cs="Arial"/>
          <w:sz w:val="24"/>
          <w:szCs w:val="24"/>
        </w:rPr>
        <w:t xml:space="preserve"> </w:t>
      </w:r>
      <w:r w:rsidRPr="00E427D4">
        <w:rPr>
          <w:rFonts w:ascii="Arial" w:hAnsi="Arial" w:cs="Arial"/>
          <w:sz w:val="24"/>
          <w:szCs w:val="24"/>
        </w:rPr>
        <w:t>The Appointments Commission</w:t>
      </w:r>
      <w:r w:rsidR="009831B4" w:rsidRPr="00E427D4">
        <w:rPr>
          <w:rFonts w:ascii="Arial" w:hAnsi="Arial" w:cs="Arial"/>
          <w:sz w:val="24"/>
          <w:szCs w:val="24"/>
        </w:rPr>
        <w:t xml:space="preserve"> replied in February 2010</w:t>
      </w:r>
      <w:r w:rsidR="00323D7B" w:rsidRPr="00E427D4">
        <w:rPr>
          <w:rFonts w:ascii="Arial" w:hAnsi="Arial" w:cs="Arial"/>
          <w:sz w:val="24"/>
          <w:szCs w:val="24"/>
        </w:rPr>
        <w:t xml:space="preserve"> </w:t>
      </w:r>
      <w:r w:rsidR="000C249E" w:rsidRPr="00E427D4">
        <w:rPr>
          <w:rFonts w:ascii="Arial" w:hAnsi="Arial" w:cs="Arial"/>
          <w:sz w:val="24"/>
          <w:szCs w:val="24"/>
        </w:rPr>
        <w:t>(A8</w:t>
      </w:r>
      <w:r w:rsidR="00A23439" w:rsidRPr="00E427D4">
        <w:rPr>
          <w:rFonts w:ascii="Arial" w:hAnsi="Arial" w:cs="Arial"/>
          <w:sz w:val="24"/>
          <w:szCs w:val="24"/>
        </w:rPr>
        <w:t>)</w:t>
      </w:r>
      <w:r w:rsidR="009831B4" w:rsidRPr="00E427D4">
        <w:rPr>
          <w:rFonts w:ascii="Arial" w:hAnsi="Arial" w:cs="Arial"/>
          <w:sz w:val="24"/>
          <w:szCs w:val="24"/>
        </w:rPr>
        <w:t xml:space="preserve"> </w:t>
      </w:r>
      <w:r w:rsidR="00A5513B" w:rsidRPr="00E427D4">
        <w:rPr>
          <w:rFonts w:ascii="Arial" w:hAnsi="Arial" w:cs="Arial"/>
          <w:sz w:val="24"/>
          <w:szCs w:val="24"/>
        </w:rPr>
        <w:t>that it had established a Diversity Action Plan</w:t>
      </w:r>
      <w:r w:rsidR="008C5F0D" w:rsidRPr="00E427D4">
        <w:rPr>
          <w:rFonts w:ascii="Arial" w:hAnsi="Arial" w:cs="Arial"/>
          <w:sz w:val="24"/>
          <w:szCs w:val="24"/>
        </w:rPr>
        <w:t>,</w:t>
      </w:r>
      <w:r w:rsidR="00A5513B" w:rsidRPr="00E427D4">
        <w:rPr>
          <w:rFonts w:ascii="Arial" w:hAnsi="Arial" w:cs="Arial"/>
          <w:sz w:val="24"/>
          <w:szCs w:val="24"/>
        </w:rPr>
        <w:t xml:space="preserve"> would work closely with the Government Equalities Office to promote diversity in public appointments</w:t>
      </w:r>
      <w:r w:rsidR="009831B4" w:rsidRPr="00E427D4">
        <w:rPr>
          <w:rFonts w:ascii="Arial" w:hAnsi="Arial" w:cs="Arial"/>
          <w:sz w:val="24"/>
          <w:szCs w:val="24"/>
        </w:rPr>
        <w:t xml:space="preserve"> and had agreed as a priority that it would: </w:t>
      </w:r>
      <w:r w:rsidRPr="00E427D4">
        <w:rPr>
          <w:rFonts w:ascii="Arial" w:hAnsi="Arial" w:cs="Arial"/>
          <w:sz w:val="24"/>
          <w:szCs w:val="24"/>
        </w:rPr>
        <w:t>“</w:t>
      </w:r>
      <w:r w:rsidR="009831B4" w:rsidRPr="00E427D4">
        <w:rPr>
          <w:rFonts w:ascii="Arial" w:hAnsi="Arial" w:cs="Arial"/>
          <w:sz w:val="24"/>
          <w:szCs w:val="24"/>
        </w:rPr>
        <w:t>Promote public appointments to attract a diverse range of high-calibre applicants</w:t>
      </w:r>
      <w:r w:rsidRPr="00E427D4">
        <w:rPr>
          <w:rFonts w:ascii="Arial" w:hAnsi="Arial" w:cs="Arial"/>
          <w:sz w:val="24"/>
          <w:szCs w:val="24"/>
        </w:rPr>
        <w:t>”</w:t>
      </w:r>
      <w:r w:rsidR="009831B4" w:rsidRPr="00E427D4">
        <w:rPr>
          <w:rFonts w:ascii="Arial" w:hAnsi="Arial" w:cs="Arial"/>
          <w:sz w:val="24"/>
          <w:szCs w:val="24"/>
        </w:rPr>
        <w:t>.  Since that time</w:t>
      </w:r>
      <w:r w:rsidR="00A23439" w:rsidRPr="00E427D4">
        <w:rPr>
          <w:rFonts w:ascii="Arial" w:hAnsi="Arial" w:cs="Arial"/>
          <w:sz w:val="24"/>
          <w:szCs w:val="24"/>
        </w:rPr>
        <w:t xml:space="preserve"> </w:t>
      </w:r>
      <w:r w:rsidR="008C5F0D" w:rsidRPr="00E427D4">
        <w:rPr>
          <w:rFonts w:ascii="Arial" w:hAnsi="Arial" w:cs="Arial"/>
          <w:sz w:val="24"/>
          <w:szCs w:val="24"/>
        </w:rPr>
        <w:t xml:space="preserve">the </w:t>
      </w:r>
      <w:r w:rsidR="00A23439" w:rsidRPr="00E427D4">
        <w:rPr>
          <w:rFonts w:ascii="Arial" w:hAnsi="Arial" w:cs="Arial"/>
          <w:sz w:val="24"/>
          <w:szCs w:val="24"/>
        </w:rPr>
        <w:t>Appointment Commission has been abolished</w:t>
      </w:r>
      <w:r w:rsidR="008C5F0D" w:rsidRPr="00E427D4">
        <w:rPr>
          <w:rFonts w:ascii="Arial" w:hAnsi="Arial" w:cs="Arial"/>
          <w:sz w:val="24"/>
          <w:szCs w:val="24"/>
        </w:rPr>
        <w:t>,</w:t>
      </w:r>
      <w:r w:rsidR="00A23439" w:rsidRPr="00E427D4">
        <w:rPr>
          <w:rFonts w:ascii="Arial" w:hAnsi="Arial" w:cs="Arial"/>
          <w:sz w:val="24"/>
          <w:szCs w:val="24"/>
        </w:rPr>
        <w:t xml:space="preserve"> and</w:t>
      </w:r>
      <w:r w:rsidR="009831B4" w:rsidRPr="00E427D4">
        <w:rPr>
          <w:rFonts w:ascii="Arial" w:hAnsi="Arial" w:cs="Arial"/>
          <w:sz w:val="24"/>
          <w:szCs w:val="24"/>
        </w:rPr>
        <w:t xml:space="preserve"> there has never been more </w:t>
      </w:r>
      <w:r w:rsidR="009831B4" w:rsidRPr="00E427D4">
        <w:rPr>
          <w:rFonts w:ascii="Arial" w:hAnsi="Arial" w:cs="Arial"/>
          <w:sz w:val="24"/>
          <w:szCs w:val="24"/>
        </w:rPr>
        <w:lastRenderedPageBreak/>
        <w:t xml:space="preserve">than one non-white person on the </w:t>
      </w:r>
      <w:r w:rsidR="00B971C6" w:rsidRPr="00E427D4">
        <w:rPr>
          <w:rFonts w:ascii="Arial" w:hAnsi="Arial" w:cs="Arial"/>
          <w:sz w:val="24"/>
          <w:szCs w:val="24"/>
        </w:rPr>
        <w:t xml:space="preserve">LAS </w:t>
      </w:r>
      <w:r w:rsidR="009831B4" w:rsidRPr="00E427D4">
        <w:rPr>
          <w:rFonts w:ascii="Arial" w:hAnsi="Arial" w:cs="Arial"/>
          <w:sz w:val="24"/>
          <w:szCs w:val="24"/>
        </w:rPr>
        <w:t>Board and for the past two years there have been</w:t>
      </w:r>
      <w:r w:rsidR="009E321C" w:rsidRPr="00E427D4">
        <w:rPr>
          <w:rFonts w:ascii="Arial" w:hAnsi="Arial" w:cs="Arial"/>
          <w:sz w:val="24"/>
          <w:szCs w:val="24"/>
        </w:rPr>
        <w:t xml:space="preserve"> only white Board members.</w:t>
      </w:r>
    </w:p>
    <w:p w:rsidR="00BB540B" w:rsidRPr="00E427D4" w:rsidRDefault="00BB540B" w:rsidP="00EA65AA">
      <w:pPr>
        <w:spacing w:after="0"/>
        <w:rPr>
          <w:rFonts w:ascii="Arial" w:hAnsi="Arial" w:cs="Arial"/>
          <w:b/>
          <w:sz w:val="24"/>
          <w:szCs w:val="24"/>
        </w:rPr>
      </w:pPr>
    </w:p>
    <w:p w:rsidR="00BB540B" w:rsidRPr="00E427D4" w:rsidRDefault="008C5F0D" w:rsidP="00EA65AA">
      <w:pPr>
        <w:spacing w:after="0"/>
        <w:rPr>
          <w:rFonts w:ascii="Arial" w:hAnsi="Arial" w:cs="Arial"/>
          <w:b/>
          <w:sz w:val="24"/>
          <w:szCs w:val="24"/>
        </w:rPr>
      </w:pPr>
      <w:r w:rsidRPr="00E427D4">
        <w:rPr>
          <w:rFonts w:ascii="Arial" w:hAnsi="Arial" w:cs="Arial"/>
          <w:b/>
          <w:sz w:val="24"/>
          <w:szCs w:val="24"/>
        </w:rPr>
        <w:t>SEEKING ADVICE FROM THE EHRC</w:t>
      </w:r>
    </w:p>
    <w:p w:rsidR="00C0584B" w:rsidRPr="00E427D4" w:rsidRDefault="00C0584B" w:rsidP="00EA65AA">
      <w:pPr>
        <w:rPr>
          <w:rFonts w:ascii="Arial" w:hAnsi="Arial" w:cs="Arial"/>
          <w:sz w:val="24"/>
          <w:szCs w:val="24"/>
        </w:rPr>
      </w:pPr>
      <w:r w:rsidRPr="00E427D4">
        <w:rPr>
          <w:rFonts w:ascii="Arial" w:hAnsi="Arial" w:cs="Arial"/>
          <w:sz w:val="24"/>
          <w:szCs w:val="24"/>
        </w:rPr>
        <w:t>Forum wrote to Nicola Brewer the Chief E</w:t>
      </w:r>
      <w:r w:rsidR="00FC1E73" w:rsidRPr="00E427D4">
        <w:rPr>
          <w:rFonts w:ascii="Arial" w:hAnsi="Arial" w:cs="Arial"/>
          <w:sz w:val="24"/>
          <w:szCs w:val="24"/>
        </w:rPr>
        <w:t>x</w:t>
      </w:r>
      <w:r w:rsidR="00B971C6" w:rsidRPr="00E427D4">
        <w:rPr>
          <w:rFonts w:ascii="Arial" w:hAnsi="Arial" w:cs="Arial"/>
          <w:sz w:val="24"/>
          <w:szCs w:val="24"/>
        </w:rPr>
        <w:t>ecutive of the EHRC IN 2009 (A9</w:t>
      </w:r>
      <w:r w:rsidRPr="00E427D4">
        <w:rPr>
          <w:rFonts w:ascii="Arial" w:hAnsi="Arial" w:cs="Arial"/>
          <w:sz w:val="24"/>
          <w:szCs w:val="24"/>
        </w:rPr>
        <w:t>) expressing concern about the poor progress made by the LAS in the relation to the diversity of the workforce</w:t>
      </w:r>
      <w:r w:rsidR="00D92695" w:rsidRPr="00E427D4">
        <w:rPr>
          <w:rFonts w:ascii="Arial" w:hAnsi="Arial" w:cs="Arial"/>
          <w:sz w:val="24"/>
          <w:szCs w:val="24"/>
        </w:rPr>
        <w:t>,</w:t>
      </w:r>
      <w:r w:rsidRPr="00E427D4">
        <w:rPr>
          <w:rFonts w:ascii="Arial" w:hAnsi="Arial" w:cs="Arial"/>
          <w:sz w:val="24"/>
          <w:szCs w:val="24"/>
        </w:rPr>
        <w:t xml:space="preserve"> and infor</w:t>
      </w:r>
      <w:r w:rsidR="00B971C6" w:rsidRPr="00E427D4">
        <w:rPr>
          <w:rFonts w:ascii="Arial" w:hAnsi="Arial" w:cs="Arial"/>
          <w:sz w:val="24"/>
          <w:szCs w:val="24"/>
        </w:rPr>
        <w:t>med the EHRC that in 2008/9,</w:t>
      </w:r>
      <w:r w:rsidRPr="00E427D4">
        <w:rPr>
          <w:rFonts w:ascii="Arial" w:hAnsi="Arial" w:cs="Arial"/>
          <w:sz w:val="24"/>
          <w:szCs w:val="24"/>
        </w:rPr>
        <w:t xml:space="preserve"> 96% of the paramedic workforce were white and that this was an improvement over 2005/6 when the figure was 97%. The Forum also shared with the EHRC data about leavers, dismissals, employment practices, barriers to recruitment, the diversity of the LAS Trust Board (only one of </w:t>
      </w:r>
      <w:r w:rsidR="00B971C6" w:rsidRPr="00E427D4">
        <w:rPr>
          <w:rFonts w:ascii="Arial" w:hAnsi="Arial" w:cs="Arial"/>
          <w:sz w:val="24"/>
          <w:szCs w:val="24"/>
        </w:rPr>
        <w:t xml:space="preserve">the </w:t>
      </w:r>
      <w:r w:rsidRPr="00E427D4">
        <w:rPr>
          <w:rFonts w:ascii="Arial" w:hAnsi="Arial" w:cs="Arial"/>
          <w:sz w:val="24"/>
          <w:szCs w:val="24"/>
        </w:rPr>
        <w:t xml:space="preserve">non-executive directors was not white) and the LAS system of monitoring ethnicity, e.g. using the category “visible BME”.  But Nicola Brewer failed to reply. </w:t>
      </w:r>
    </w:p>
    <w:p w:rsidR="008A27D1" w:rsidRPr="00E427D4" w:rsidRDefault="00B971C6" w:rsidP="00EA65AA">
      <w:pPr>
        <w:spacing w:after="0"/>
        <w:rPr>
          <w:rFonts w:ascii="Arial" w:hAnsi="Arial" w:cs="Arial"/>
          <w:sz w:val="24"/>
          <w:szCs w:val="24"/>
        </w:rPr>
      </w:pPr>
      <w:r w:rsidRPr="00E427D4">
        <w:rPr>
          <w:rFonts w:ascii="Arial" w:eastAsia="Times New Roman" w:hAnsi="Arial" w:cs="Arial"/>
          <w:sz w:val="24"/>
          <w:szCs w:val="24"/>
        </w:rPr>
        <w:t>The Forum</w:t>
      </w:r>
      <w:r w:rsidR="00136527" w:rsidRPr="00E427D4">
        <w:rPr>
          <w:rFonts w:ascii="Arial" w:eastAsia="Times New Roman" w:hAnsi="Arial" w:cs="Arial"/>
          <w:sz w:val="24"/>
          <w:szCs w:val="24"/>
        </w:rPr>
        <w:t xml:space="preserve"> then wrote to the Chair of the EHRC, Trevor Phillips</w:t>
      </w:r>
      <w:r w:rsidR="00CB234F" w:rsidRPr="00E427D4">
        <w:rPr>
          <w:rFonts w:ascii="Arial" w:eastAsia="Times New Roman" w:hAnsi="Arial" w:cs="Arial"/>
          <w:sz w:val="24"/>
          <w:szCs w:val="24"/>
        </w:rPr>
        <w:t xml:space="preserve"> in February 2010</w:t>
      </w:r>
      <w:r w:rsidRPr="00E427D4">
        <w:rPr>
          <w:rFonts w:ascii="Arial" w:eastAsia="Times New Roman" w:hAnsi="Arial" w:cs="Arial"/>
          <w:sz w:val="24"/>
          <w:szCs w:val="24"/>
        </w:rPr>
        <w:t xml:space="preserve"> (A1</w:t>
      </w:r>
      <w:r w:rsidR="00632640" w:rsidRPr="00E427D4">
        <w:rPr>
          <w:rFonts w:ascii="Arial" w:eastAsia="Times New Roman" w:hAnsi="Arial" w:cs="Arial"/>
          <w:sz w:val="24"/>
          <w:szCs w:val="24"/>
        </w:rPr>
        <w:t>0</w:t>
      </w:r>
      <w:r w:rsidR="00A23439" w:rsidRPr="00E427D4">
        <w:rPr>
          <w:rFonts w:ascii="Arial" w:eastAsia="Times New Roman" w:hAnsi="Arial" w:cs="Arial"/>
          <w:sz w:val="24"/>
          <w:szCs w:val="24"/>
        </w:rPr>
        <w:t>)</w:t>
      </w:r>
      <w:r w:rsidR="00136527" w:rsidRPr="00E427D4">
        <w:rPr>
          <w:rFonts w:ascii="Arial" w:eastAsia="Times New Roman" w:hAnsi="Arial" w:cs="Arial"/>
          <w:sz w:val="24"/>
          <w:szCs w:val="24"/>
        </w:rPr>
        <w:t xml:space="preserve"> asking h</w:t>
      </w:r>
      <w:r w:rsidR="00A23439" w:rsidRPr="00E427D4">
        <w:rPr>
          <w:rFonts w:ascii="Arial" w:eastAsia="Times New Roman" w:hAnsi="Arial" w:cs="Arial"/>
          <w:sz w:val="24"/>
          <w:szCs w:val="24"/>
        </w:rPr>
        <w:t xml:space="preserve">im to take action and </w:t>
      </w:r>
      <w:r w:rsidR="00D92695" w:rsidRPr="00E427D4">
        <w:rPr>
          <w:rFonts w:ascii="Arial" w:eastAsia="Times New Roman" w:hAnsi="Arial" w:cs="Arial"/>
          <w:sz w:val="24"/>
          <w:szCs w:val="24"/>
        </w:rPr>
        <w:t>to</w:t>
      </w:r>
      <w:r w:rsidR="00136527" w:rsidRPr="00E427D4">
        <w:rPr>
          <w:rFonts w:ascii="Arial" w:eastAsia="Times New Roman" w:hAnsi="Arial" w:cs="Arial"/>
          <w:sz w:val="24"/>
          <w:szCs w:val="24"/>
        </w:rPr>
        <w:t>: “A</w:t>
      </w:r>
      <w:r w:rsidR="00136527" w:rsidRPr="00E427D4">
        <w:rPr>
          <w:rFonts w:ascii="Arial" w:hAnsi="Arial" w:cs="Arial"/>
          <w:sz w:val="24"/>
          <w:szCs w:val="24"/>
        </w:rPr>
        <w:t>dvise the Forum on the steps that might be appropriate for the EHRC to take to support the LAS and the Appointm</w:t>
      </w:r>
      <w:r w:rsidR="00D92695" w:rsidRPr="00E427D4">
        <w:rPr>
          <w:rFonts w:ascii="Arial" w:hAnsi="Arial" w:cs="Arial"/>
          <w:sz w:val="24"/>
          <w:szCs w:val="24"/>
        </w:rPr>
        <w:t>ents Commission to address their diversity</w:t>
      </w:r>
      <w:r w:rsidR="00136527" w:rsidRPr="00E427D4">
        <w:rPr>
          <w:rFonts w:ascii="Arial" w:hAnsi="Arial" w:cs="Arial"/>
          <w:sz w:val="24"/>
          <w:szCs w:val="24"/>
        </w:rPr>
        <w:t xml:space="preserve"> issues”. </w:t>
      </w:r>
      <w:r w:rsidR="00577EC2" w:rsidRPr="00E427D4">
        <w:rPr>
          <w:rFonts w:ascii="Arial" w:hAnsi="Arial" w:cs="Arial"/>
          <w:sz w:val="24"/>
          <w:szCs w:val="24"/>
        </w:rPr>
        <w:t>Trevor Phillips and a</w:t>
      </w:r>
      <w:r w:rsidR="00B94B32" w:rsidRPr="00E427D4">
        <w:rPr>
          <w:rFonts w:ascii="Arial" w:hAnsi="Arial" w:cs="Arial"/>
          <w:sz w:val="24"/>
          <w:szCs w:val="24"/>
        </w:rPr>
        <w:t xml:space="preserve"> </w:t>
      </w:r>
      <w:r w:rsidR="007C0EA9" w:rsidRPr="00E427D4">
        <w:rPr>
          <w:rFonts w:ascii="Arial" w:hAnsi="Arial" w:cs="Arial"/>
          <w:sz w:val="24"/>
          <w:szCs w:val="24"/>
        </w:rPr>
        <w:t xml:space="preserve">senior </w:t>
      </w:r>
      <w:r w:rsidR="00B94B32" w:rsidRPr="00E427D4">
        <w:rPr>
          <w:rFonts w:ascii="Arial" w:hAnsi="Arial" w:cs="Arial"/>
          <w:sz w:val="24"/>
          <w:szCs w:val="24"/>
        </w:rPr>
        <w:t>legal enforcement officer</w:t>
      </w:r>
      <w:r w:rsidR="00577EC2" w:rsidRPr="00E427D4">
        <w:rPr>
          <w:rFonts w:ascii="Arial" w:hAnsi="Arial" w:cs="Arial"/>
          <w:sz w:val="24"/>
          <w:szCs w:val="24"/>
        </w:rPr>
        <w:t xml:space="preserve"> both</w:t>
      </w:r>
      <w:r w:rsidR="00B94B32" w:rsidRPr="00E427D4">
        <w:rPr>
          <w:rFonts w:ascii="Arial" w:hAnsi="Arial" w:cs="Arial"/>
          <w:sz w:val="24"/>
          <w:szCs w:val="24"/>
        </w:rPr>
        <w:t xml:space="preserve"> replied</w:t>
      </w:r>
      <w:r w:rsidR="00E13E6E" w:rsidRPr="00E427D4">
        <w:rPr>
          <w:rFonts w:ascii="Arial" w:hAnsi="Arial" w:cs="Arial"/>
          <w:sz w:val="24"/>
          <w:szCs w:val="24"/>
        </w:rPr>
        <w:t xml:space="preserve"> (18/2/10)</w:t>
      </w:r>
      <w:r w:rsidR="00B94B32" w:rsidRPr="00E427D4">
        <w:rPr>
          <w:rFonts w:ascii="Arial" w:hAnsi="Arial" w:cs="Arial"/>
          <w:sz w:val="24"/>
          <w:szCs w:val="24"/>
        </w:rPr>
        <w:t>, welcoming the</w:t>
      </w:r>
      <w:r w:rsidR="00E13E6E" w:rsidRPr="00E427D4">
        <w:rPr>
          <w:rFonts w:ascii="Arial" w:hAnsi="Arial" w:cs="Arial"/>
          <w:sz w:val="24"/>
          <w:szCs w:val="24"/>
        </w:rPr>
        <w:t xml:space="preserve"> Forum’s</w:t>
      </w:r>
      <w:r w:rsidR="00B94B32" w:rsidRPr="00E427D4">
        <w:rPr>
          <w:rFonts w:ascii="Arial" w:hAnsi="Arial" w:cs="Arial"/>
          <w:sz w:val="24"/>
          <w:szCs w:val="24"/>
        </w:rPr>
        <w:t xml:space="preserve"> request and promising to </w:t>
      </w:r>
      <w:r w:rsidR="00D14B97" w:rsidRPr="00E427D4">
        <w:rPr>
          <w:rFonts w:ascii="Arial" w:hAnsi="Arial" w:cs="Arial"/>
          <w:sz w:val="24"/>
          <w:szCs w:val="24"/>
        </w:rPr>
        <w:t xml:space="preserve">make enquiries about the </w:t>
      </w:r>
      <w:r w:rsidR="00B94B32" w:rsidRPr="00E427D4">
        <w:rPr>
          <w:rFonts w:ascii="Arial" w:hAnsi="Arial" w:cs="Arial"/>
          <w:sz w:val="24"/>
          <w:szCs w:val="24"/>
        </w:rPr>
        <w:t>situation</w:t>
      </w:r>
      <w:r w:rsidR="00632640" w:rsidRPr="00E427D4">
        <w:rPr>
          <w:rFonts w:ascii="Arial" w:hAnsi="Arial" w:cs="Arial"/>
          <w:sz w:val="24"/>
          <w:szCs w:val="24"/>
        </w:rPr>
        <w:t xml:space="preserve"> in the LAS</w:t>
      </w:r>
      <w:r w:rsidR="007C0EA9" w:rsidRPr="00E427D4">
        <w:rPr>
          <w:rFonts w:ascii="Arial" w:hAnsi="Arial" w:cs="Arial"/>
          <w:sz w:val="24"/>
          <w:szCs w:val="24"/>
        </w:rPr>
        <w:t xml:space="preserve"> and expressing concern about the compliance with equalities duties under the 2006 Equality Act</w:t>
      </w:r>
      <w:r w:rsidR="00632640" w:rsidRPr="00E427D4">
        <w:rPr>
          <w:rFonts w:ascii="Arial" w:hAnsi="Arial" w:cs="Arial"/>
          <w:sz w:val="24"/>
          <w:szCs w:val="24"/>
        </w:rPr>
        <w:t xml:space="preserve"> (A11,</w:t>
      </w:r>
      <w:r w:rsidR="00E13E6E" w:rsidRPr="00E427D4">
        <w:rPr>
          <w:rFonts w:ascii="Arial" w:hAnsi="Arial" w:cs="Arial"/>
          <w:sz w:val="24"/>
          <w:szCs w:val="24"/>
        </w:rPr>
        <w:t>1</w:t>
      </w:r>
      <w:r w:rsidR="00632640" w:rsidRPr="00E427D4">
        <w:rPr>
          <w:rFonts w:ascii="Arial" w:hAnsi="Arial" w:cs="Arial"/>
          <w:sz w:val="24"/>
          <w:szCs w:val="24"/>
        </w:rPr>
        <w:t>2</w:t>
      </w:r>
      <w:r w:rsidR="00A23439" w:rsidRPr="00E427D4">
        <w:rPr>
          <w:rFonts w:ascii="Arial" w:hAnsi="Arial" w:cs="Arial"/>
          <w:sz w:val="24"/>
          <w:szCs w:val="24"/>
        </w:rPr>
        <w:t>)</w:t>
      </w:r>
      <w:r w:rsidR="00D14B97" w:rsidRPr="00E427D4">
        <w:rPr>
          <w:rFonts w:ascii="Arial" w:hAnsi="Arial" w:cs="Arial"/>
          <w:sz w:val="24"/>
          <w:szCs w:val="24"/>
        </w:rPr>
        <w:t>.</w:t>
      </w:r>
      <w:r w:rsidR="00577EC2" w:rsidRPr="00E427D4">
        <w:rPr>
          <w:rFonts w:ascii="Arial" w:hAnsi="Arial" w:cs="Arial"/>
          <w:sz w:val="24"/>
          <w:szCs w:val="24"/>
        </w:rPr>
        <w:t xml:space="preserve"> </w:t>
      </w:r>
    </w:p>
    <w:p w:rsidR="00BD272F" w:rsidRPr="00E427D4" w:rsidRDefault="00BD272F" w:rsidP="00EA65AA">
      <w:pPr>
        <w:spacing w:after="0"/>
        <w:rPr>
          <w:rFonts w:ascii="Arial" w:hAnsi="Arial" w:cs="Arial"/>
          <w:sz w:val="24"/>
          <w:szCs w:val="24"/>
        </w:rPr>
      </w:pPr>
    </w:p>
    <w:p w:rsidR="00434501" w:rsidRPr="00E427D4" w:rsidRDefault="003301A4" w:rsidP="00EA65AA">
      <w:pPr>
        <w:spacing w:after="0"/>
        <w:rPr>
          <w:rFonts w:ascii="Arial" w:hAnsi="Arial" w:cs="Arial"/>
          <w:sz w:val="24"/>
          <w:szCs w:val="24"/>
        </w:rPr>
      </w:pPr>
      <w:r w:rsidRPr="00E427D4">
        <w:rPr>
          <w:rFonts w:ascii="Arial" w:hAnsi="Arial" w:cs="Arial"/>
          <w:sz w:val="24"/>
          <w:szCs w:val="24"/>
        </w:rPr>
        <w:t>After a</w:t>
      </w:r>
      <w:r w:rsidR="00D95803" w:rsidRPr="00E427D4">
        <w:rPr>
          <w:rFonts w:ascii="Arial" w:hAnsi="Arial" w:cs="Arial"/>
          <w:sz w:val="24"/>
          <w:szCs w:val="24"/>
        </w:rPr>
        <w:t xml:space="preserve"> further enquiry</w:t>
      </w:r>
      <w:r w:rsidRPr="00E427D4">
        <w:rPr>
          <w:rFonts w:ascii="Arial" w:hAnsi="Arial" w:cs="Arial"/>
          <w:sz w:val="24"/>
          <w:szCs w:val="24"/>
        </w:rPr>
        <w:t xml:space="preserve"> to Trevor Phillips </w:t>
      </w:r>
      <w:r w:rsidR="00D95803" w:rsidRPr="00E427D4">
        <w:rPr>
          <w:rFonts w:ascii="Arial" w:hAnsi="Arial" w:cs="Arial"/>
          <w:sz w:val="24"/>
          <w:szCs w:val="24"/>
        </w:rPr>
        <w:t>the legal enforcement officer replied</w:t>
      </w:r>
      <w:r w:rsidR="007C0EA9" w:rsidRPr="00E427D4">
        <w:rPr>
          <w:rFonts w:ascii="Arial" w:hAnsi="Arial" w:cs="Arial"/>
          <w:sz w:val="24"/>
          <w:szCs w:val="24"/>
        </w:rPr>
        <w:t xml:space="preserve"> (21/4/10)</w:t>
      </w:r>
      <w:r w:rsidR="00D95803" w:rsidRPr="00E427D4">
        <w:rPr>
          <w:rFonts w:ascii="Arial" w:hAnsi="Arial" w:cs="Arial"/>
          <w:sz w:val="24"/>
          <w:szCs w:val="24"/>
        </w:rPr>
        <w:t xml:space="preserve"> to say they were tracking down </w:t>
      </w:r>
      <w:r w:rsidR="008A27D1" w:rsidRPr="00E427D4">
        <w:rPr>
          <w:rFonts w:ascii="Arial" w:hAnsi="Arial" w:cs="Arial"/>
          <w:sz w:val="24"/>
          <w:szCs w:val="24"/>
        </w:rPr>
        <w:t>correspondence with the LAS and the Appointments Commission</w:t>
      </w:r>
      <w:r w:rsidR="000A1259" w:rsidRPr="00E427D4">
        <w:rPr>
          <w:rFonts w:ascii="Arial" w:hAnsi="Arial" w:cs="Arial"/>
          <w:sz w:val="24"/>
          <w:szCs w:val="24"/>
        </w:rPr>
        <w:t xml:space="preserve"> (A13</w:t>
      </w:r>
      <w:r w:rsidR="00A23439" w:rsidRPr="00E427D4">
        <w:rPr>
          <w:rFonts w:ascii="Arial" w:hAnsi="Arial" w:cs="Arial"/>
          <w:sz w:val="24"/>
          <w:szCs w:val="24"/>
        </w:rPr>
        <w:t>)</w:t>
      </w:r>
      <w:r w:rsidR="001E5F0C" w:rsidRPr="00E427D4">
        <w:rPr>
          <w:rFonts w:ascii="Arial" w:hAnsi="Arial" w:cs="Arial"/>
          <w:sz w:val="24"/>
          <w:szCs w:val="24"/>
        </w:rPr>
        <w:t xml:space="preserve"> and</w:t>
      </w:r>
      <w:r w:rsidR="00CB234F" w:rsidRPr="00E427D4">
        <w:rPr>
          <w:rFonts w:ascii="Arial" w:hAnsi="Arial" w:cs="Arial"/>
          <w:sz w:val="24"/>
          <w:szCs w:val="24"/>
        </w:rPr>
        <w:t xml:space="preserve"> that they sti</w:t>
      </w:r>
      <w:r w:rsidR="008A27D1" w:rsidRPr="00E427D4">
        <w:rPr>
          <w:rFonts w:ascii="Arial" w:hAnsi="Arial" w:cs="Arial"/>
          <w:sz w:val="24"/>
          <w:szCs w:val="24"/>
        </w:rPr>
        <w:t>ll had no data from the LAS,</w:t>
      </w:r>
      <w:r w:rsidR="00CB234F" w:rsidRPr="00E427D4">
        <w:rPr>
          <w:rFonts w:ascii="Arial" w:hAnsi="Arial" w:cs="Arial"/>
          <w:sz w:val="24"/>
          <w:szCs w:val="24"/>
        </w:rPr>
        <w:t xml:space="preserve"> but as far as Board appointments were concerned</w:t>
      </w:r>
      <w:r w:rsidR="00662F29" w:rsidRPr="00E427D4">
        <w:rPr>
          <w:rFonts w:ascii="Arial" w:hAnsi="Arial" w:cs="Arial"/>
          <w:sz w:val="24"/>
          <w:szCs w:val="24"/>
        </w:rPr>
        <w:t xml:space="preserve"> they will be</w:t>
      </w:r>
      <w:r w:rsidR="00D92695" w:rsidRPr="00E427D4">
        <w:rPr>
          <w:rFonts w:ascii="Arial" w:hAnsi="Arial" w:cs="Arial"/>
          <w:sz w:val="24"/>
          <w:szCs w:val="24"/>
        </w:rPr>
        <w:t>;</w:t>
      </w:r>
      <w:r w:rsidR="00662F29" w:rsidRPr="00E427D4">
        <w:rPr>
          <w:rFonts w:ascii="Arial" w:hAnsi="Arial" w:cs="Arial"/>
          <w:sz w:val="24"/>
          <w:szCs w:val="24"/>
        </w:rPr>
        <w:t xml:space="preserve"> “</w:t>
      </w:r>
      <w:r w:rsidR="00CB234F" w:rsidRPr="00E427D4">
        <w:rPr>
          <w:rFonts w:ascii="Arial" w:eastAsia="Times New Roman" w:hAnsi="Arial" w:cs="Arial"/>
          <w:sz w:val="24"/>
          <w:szCs w:val="24"/>
        </w:rPr>
        <w:t>maintaining an interest i</w:t>
      </w:r>
      <w:r w:rsidR="00D92695" w:rsidRPr="00E427D4">
        <w:rPr>
          <w:rFonts w:ascii="Arial" w:eastAsia="Times New Roman" w:hAnsi="Arial" w:cs="Arial"/>
          <w:sz w:val="24"/>
          <w:szCs w:val="24"/>
        </w:rPr>
        <w:t>n monitoring the outcomes of their</w:t>
      </w:r>
      <w:r w:rsidR="00CB234F" w:rsidRPr="00E427D4">
        <w:rPr>
          <w:rFonts w:ascii="Arial" w:eastAsia="Times New Roman" w:hAnsi="Arial" w:cs="Arial"/>
          <w:sz w:val="24"/>
          <w:szCs w:val="24"/>
        </w:rPr>
        <w:t xml:space="preserve"> actions to address the lack of diversity in appointments to ensure that equality outcomes are achieved</w:t>
      </w:r>
      <w:r w:rsidR="00662F29" w:rsidRPr="00E427D4">
        <w:rPr>
          <w:rFonts w:ascii="Arial" w:eastAsia="Times New Roman" w:hAnsi="Arial" w:cs="Arial"/>
          <w:sz w:val="24"/>
          <w:szCs w:val="24"/>
        </w:rPr>
        <w:t>”</w:t>
      </w:r>
      <w:r w:rsidR="00CB234F" w:rsidRPr="00E427D4">
        <w:rPr>
          <w:rFonts w:ascii="Arial" w:eastAsia="Times New Roman" w:hAnsi="Arial" w:cs="Arial"/>
          <w:sz w:val="24"/>
          <w:szCs w:val="24"/>
        </w:rPr>
        <w:t xml:space="preserve">. </w:t>
      </w:r>
      <w:r w:rsidR="00A23439" w:rsidRPr="00E427D4">
        <w:rPr>
          <w:rFonts w:ascii="Arial" w:eastAsia="Times New Roman" w:hAnsi="Arial" w:cs="Arial"/>
          <w:sz w:val="24"/>
          <w:szCs w:val="24"/>
        </w:rPr>
        <w:t xml:space="preserve"> </w:t>
      </w:r>
      <w:r w:rsidR="000A1259" w:rsidRPr="00E427D4">
        <w:rPr>
          <w:rFonts w:ascii="Arial" w:eastAsia="Times New Roman" w:hAnsi="Arial" w:cs="Arial"/>
          <w:sz w:val="24"/>
          <w:szCs w:val="24"/>
        </w:rPr>
        <w:t xml:space="preserve">The Forum wrote again in June 2010 to enquire of progress and </w:t>
      </w:r>
      <w:r w:rsidR="00DF79CE" w:rsidRPr="00E427D4">
        <w:rPr>
          <w:rFonts w:ascii="Arial" w:eastAsia="Times New Roman" w:hAnsi="Arial" w:cs="Arial"/>
          <w:sz w:val="24"/>
          <w:szCs w:val="24"/>
        </w:rPr>
        <w:t>was</w:t>
      </w:r>
      <w:r w:rsidR="000A1259" w:rsidRPr="00E427D4">
        <w:rPr>
          <w:rFonts w:ascii="Arial" w:eastAsia="Times New Roman" w:hAnsi="Arial" w:cs="Arial"/>
          <w:sz w:val="24"/>
          <w:szCs w:val="24"/>
        </w:rPr>
        <w:t xml:space="preserve"> advised by the Senior Legal Officer on 1/6/10 that even though the LAS Board never had more than one BME member that the EHRC did not see any reason to investigate further</w:t>
      </w:r>
      <w:r w:rsidR="00C2153A" w:rsidRPr="00E427D4">
        <w:rPr>
          <w:rFonts w:ascii="Arial" w:eastAsia="Times New Roman" w:hAnsi="Arial" w:cs="Arial"/>
          <w:sz w:val="24"/>
          <w:szCs w:val="24"/>
        </w:rPr>
        <w:t>,</w:t>
      </w:r>
      <w:r w:rsidR="000A1259" w:rsidRPr="00E427D4">
        <w:rPr>
          <w:rFonts w:ascii="Arial" w:eastAsia="Times New Roman" w:hAnsi="Arial" w:cs="Arial"/>
          <w:sz w:val="24"/>
          <w:szCs w:val="24"/>
        </w:rPr>
        <w:t xml:space="preserve"> and that they were still waiting for a respons</w:t>
      </w:r>
      <w:r w:rsidR="00C2153A" w:rsidRPr="00E427D4">
        <w:rPr>
          <w:rFonts w:ascii="Arial" w:eastAsia="Times New Roman" w:hAnsi="Arial" w:cs="Arial"/>
          <w:sz w:val="24"/>
          <w:szCs w:val="24"/>
        </w:rPr>
        <w:t>e from the LAS (A14).</w:t>
      </w:r>
    </w:p>
    <w:p w:rsidR="00286BC0" w:rsidRPr="00E427D4" w:rsidRDefault="008A27D1" w:rsidP="00EA65AA">
      <w:pPr>
        <w:spacing w:before="100" w:beforeAutospacing="1" w:after="100" w:afterAutospacing="1"/>
        <w:rPr>
          <w:rFonts w:ascii="Arial" w:hAnsi="Arial" w:cs="Arial"/>
          <w:sz w:val="24"/>
          <w:szCs w:val="24"/>
        </w:rPr>
      </w:pPr>
      <w:r w:rsidRPr="00E427D4">
        <w:rPr>
          <w:rFonts w:ascii="Arial" w:hAnsi="Arial" w:cs="Arial"/>
          <w:sz w:val="24"/>
          <w:szCs w:val="24"/>
        </w:rPr>
        <w:t>The Forum</w:t>
      </w:r>
      <w:r w:rsidR="00537222" w:rsidRPr="00E427D4">
        <w:rPr>
          <w:rFonts w:ascii="Arial" w:hAnsi="Arial" w:cs="Arial"/>
          <w:sz w:val="24"/>
          <w:szCs w:val="24"/>
        </w:rPr>
        <w:t xml:space="preserve"> wrote</w:t>
      </w:r>
      <w:r w:rsidR="001D51C9" w:rsidRPr="00E427D4">
        <w:rPr>
          <w:rFonts w:ascii="Arial" w:hAnsi="Arial" w:cs="Arial"/>
          <w:sz w:val="24"/>
          <w:szCs w:val="24"/>
        </w:rPr>
        <w:t xml:space="preserve"> </w:t>
      </w:r>
      <w:r w:rsidR="00286BC0" w:rsidRPr="00E427D4">
        <w:rPr>
          <w:rFonts w:ascii="Arial" w:hAnsi="Arial" w:cs="Arial"/>
          <w:sz w:val="24"/>
          <w:szCs w:val="24"/>
        </w:rPr>
        <w:t>again on 26</w:t>
      </w:r>
      <w:r w:rsidR="00286BC0" w:rsidRPr="00E427D4">
        <w:rPr>
          <w:rFonts w:ascii="Arial" w:hAnsi="Arial" w:cs="Arial"/>
          <w:sz w:val="24"/>
          <w:szCs w:val="24"/>
          <w:vertAlign w:val="superscript"/>
        </w:rPr>
        <w:t>th</w:t>
      </w:r>
      <w:r w:rsidR="005120F5" w:rsidRPr="00E427D4">
        <w:rPr>
          <w:rFonts w:ascii="Arial" w:hAnsi="Arial" w:cs="Arial"/>
          <w:sz w:val="24"/>
          <w:szCs w:val="24"/>
        </w:rPr>
        <w:t xml:space="preserve"> </w:t>
      </w:r>
      <w:r w:rsidR="00B70525" w:rsidRPr="00E427D4">
        <w:rPr>
          <w:rFonts w:ascii="Arial" w:hAnsi="Arial" w:cs="Arial"/>
          <w:sz w:val="24"/>
          <w:szCs w:val="24"/>
        </w:rPr>
        <w:t>February 2012</w:t>
      </w:r>
      <w:r w:rsidR="00FF4EE0" w:rsidRPr="00E427D4">
        <w:rPr>
          <w:rFonts w:ascii="Arial" w:hAnsi="Arial" w:cs="Arial"/>
          <w:sz w:val="24"/>
          <w:szCs w:val="24"/>
        </w:rPr>
        <w:t xml:space="preserve"> (A1</w:t>
      </w:r>
      <w:r w:rsidR="0003553D" w:rsidRPr="00E427D4">
        <w:rPr>
          <w:rFonts w:ascii="Arial" w:hAnsi="Arial" w:cs="Arial"/>
          <w:sz w:val="24"/>
          <w:szCs w:val="24"/>
        </w:rPr>
        <w:t>5</w:t>
      </w:r>
      <w:r w:rsidR="00537222" w:rsidRPr="00E427D4">
        <w:rPr>
          <w:rFonts w:ascii="Arial" w:hAnsi="Arial" w:cs="Arial"/>
          <w:sz w:val="24"/>
          <w:szCs w:val="24"/>
        </w:rPr>
        <w:t>)</w:t>
      </w:r>
      <w:r w:rsidR="00763FAD" w:rsidRPr="00E427D4">
        <w:rPr>
          <w:rFonts w:ascii="Arial" w:hAnsi="Arial" w:cs="Arial"/>
          <w:sz w:val="24"/>
          <w:szCs w:val="24"/>
        </w:rPr>
        <w:t xml:space="preserve"> reminding</w:t>
      </w:r>
      <w:r w:rsidR="00537222" w:rsidRPr="00E427D4">
        <w:rPr>
          <w:rFonts w:ascii="Arial" w:hAnsi="Arial" w:cs="Arial"/>
          <w:sz w:val="24"/>
          <w:szCs w:val="24"/>
        </w:rPr>
        <w:t xml:space="preserve"> the EHRC of the opportunities afforded by the Public Sector Equality Duty (PSED)</w:t>
      </w:r>
      <w:r w:rsidR="00763FAD" w:rsidRPr="00E427D4">
        <w:rPr>
          <w:rFonts w:ascii="Arial" w:hAnsi="Arial" w:cs="Arial"/>
          <w:sz w:val="24"/>
          <w:szCs w:val="24"/>
        </w:rPr>
        <w:t xml:space="preserve"> and the benefits of a diverse workforce</w:t>
      </w:r>
      <w:r w:rsidR="00E525E2" w:rsidRPr="00E427D4">
        <w:rPr>
          <w:rFonts w:ascii="Arial" w:hAnsi="Arial" w:cs="Arial"/>
          <w:sz w:val="24"/>
          <w:szCs w:val="24"/>
        </w:rPr>
        <w:t xml:space="preserve"> and inviting the EHRC to present at a Forum meeting </w:t>
      </w:r>
      <w:r w:rsidR="00286BC0" w:rsidRPr="00E427D4">
        <w:rPr>
          <w:rFonts w:ascii="Arial" w:hAnsi="Arial" w:cs="Arial"/>
          <w:sz w:val="24"/>
          <w:szCs w:val="24"/>
        </w:rPr>
        <w:t xml:space="preserve">- </w:t>
      </w:r>
      <w:r w:rsidR="00E525E2" w:rsidRPr="00E427D4">
        <w:rPr>
          <w:rFonts w:ascii="Arial" w:hAnsi="Arial" w:cs="Arial"/>
          <w:sz w:val="24"/>
          <w:szCs w:val="24"/>
        </w:rPr>
        <w:t xml:space="preserve">an invitation they declined. </w:t>
      </w:r>
      <w:r w:rsidR="00333D97" w:rsidRPr="00E427D4">
        <w:rPr>
          <w:rFonts w:ascii="Arial" w:hAnsi="Arial" w:cs="Arial"/>
          <w:sz w:val="24"/>
          <w:szCs w:val="24"/>
        </w:rPr>
        <w:t>In April</w:t>
      </w:r>
      <w:r w:rsidR="00286BC0" w:rsidRPr="00E427D4">
        <w:rPr>
          <w:rFonts w:ascii="Arial" w:hAnsi="Arial" w:cs="Arial"/>
          <w:sz w:val="24"/>
          <w:szCs w:val="24"/>
        </w:rPr>
        <w:t xml:space="preserve"> 4</w:t>
      </w:r>
      <w:r w:rsidR="00286BC0" w:rsidRPr="00E427D4">
        <w:rPr>
          <w:rFonts w:ascii="Arial" w:hAnsi="Arial" w:cs="Arial"/>
          <w:sz w:val="24"/>
          <w:szCs w:val="24"/>
          <w:vertAlign w:val="superscript"/>
        </w:rPr>
        <w:t>th</w:t>
      </w:r>
      <w:r w:rsidR="00333D97" w:rsidRPr="00E427D4">
        <w:rPr>
          <w:rFonts w:ascii="Arial" w:hAnsi="Arial" w:cs="Arial"/>
          <w:sz w:val="24"/>
          <w:szCs w:val="24"/>
        </w:rPr>
        <w:t xml:space="preserve"> 2013</w:t>
      </w:r>
      <w:r w:rsidR="00286BC0" w:rsidRPr="00E427D4">
        <w:rPr>
          <w:rFonts w:ascii="Arial" w:hAnsi="Arial" w:cs="Arial"/>
          <w:sz w:val="24"/>
          <w:szCs w:val="24"/>
        </w:rPr>
        <w:t xml:space="preserve"> (A16) the EHRC </w:t>
      </w:r>
      <w:r w:rsidR="00333D97" w:rsidRPr="00E427D4">
        <w:rPr>
          <w:rFonts w:ascii="Arial" w:hAnsi="Arial" w:cs="Arial"/>
          <w:sz w:val="24"/>
          <w:szCs w:val="24"/>
        </w:rPr>
        <w:t xml:space="preserve">wrote to the Forum claiming that the LAS was continuing to pay due regard eliminating discrimination and harassment and therefore the EHRC would take no action against the LAS. </w:t>
      </w:r>
    </w:p>
    <w:p w:rsidR="003B65F3" w:rsidRPr="00E427D4" w:rsidRDefault="00286BC0" w:rsidP="00EA65AA">
      <w:pPr>
        <w:spacing w:before="100" w:beforeAutospacing="1" w:after="100" w:afterAutospacing="1"/>
        <w:rPr>
          <w:rFonts w:ascii="Arial" w:hAnsi="Arial" w:cs="Arial"/>
          <w:sz w:val="24"/>
          <w:szCs w:val="24"/>
        </w:rPr>
      </w:pPr>
      <w:r w:rsidRPr="00E427D4">
        <w:rPr>
          <w:rFonts w:ascii="Arial" w:hAnsi="Arial" w:cs="Arial"/>
          <w:sz w:val="24"/>
          <w:szCs w:val="24"/>
        </w:rPr>
        <w:t xml:space="preserve">The Forum wrote to the EHRC on </w:t>
      </w:r>
      <w:r w:rsidR="0003553D" w:rsidRPr="00E427D4">
        <w:rPr>
          <w:rFonts w:ascii="Arial" w:hAnsi="Arial" w:cs="Arial"/>
          <w:sz w:val="24"/>
          <w:szCs w:val="24"/>
        </w:rPr>
        <w:t xml:space="preserve">April </w:t>
      </w:r>
      <w:r w:rsidRPr="00E427D4">
        <w:rPr>
          <w:rFonts w:ascii="Arial" w:hAnsi="Arial" w:cs="Arial"/>
          <w:sz w:val="24"/>
          <w:szCs w:val="24"/>
        </w:rPr>
        <w:t>19</w:t>
      </w:r>
      <w:r w:rsidRPr="00E427D4">
        <w:rPr>
          <w:rFonts w:ascii="Arial" w:hAnsi="Arial" w:cs="Arial"/>
          <w:sz w:val="24"/>
          <w:szCs w:val="24"/>
          <w:vertAlign w:val="superscript"/>
        </w:rPr>
        <w:t>th</w:t>
      </w:r>
      <w:r w:rsidRPr="00E427D4">
        <w:rPr>
          <w:rFonts w:ascii="Arial" w:hAnsi="Arial" w:cs="Arial"/>
          <w:sz w:val="24"/>
          <w:szCs w:val="24"/>
        </w:rPr>
        <w:t xml:space="preserve"> </w:t>
      </w:r>
      <w:r w:rsidR="006D4BE2" w:rsidRPr="00E427D4">
        <w:rPr>
          <w:rFonts w:ascii="Arial" w:hAnsi="Arial" w:cs="Arial"/>
          <w:sz w:val="24"/>
          <w:szCs w:val="24"/>
        </w:rPr>
        <w:t xml:space="preserve">201(A17) </w:t>
      </w:r>
      <w:r w:rsidR="0003553D" w:rsidRPr="00E427D4">
        <w:rPr>
          <w:rFonts w:ascii="Arial" w:hAnsi="Arial" w:cs="Arial"/>
          <w:sz w:val="24"/>
          <w:szCs w:val="24"/>
        </w:rPr>
        <w:t xml:space="preserve">expressing great surprise at their refusal to acknowledge the </w:t>
      </w:r>
      <w:r w:rsidR="003B65F3" w:rsidRPr="00E427D4">
        <w:rPr>
          <w:rFonts w:ascii="Arial" w:hAnsi="Arial" w:cs="Arial"/>
          <w:sz w:val="24"/>
          <w:szCs w:val="24"/>
        </w:rPr>
        <w:t>failure of the LAS to make any reasonable progress</w:t>
      </w:r>
      <w:r w:rsidRPr="00E427D4">
        <w:rPr>
          <w:rFonts w:ascii="Arial" w:hAnsi="Arial" w:cs="Arial"/>
          <w:sz w:val="24"/>
          <w:szCs w:val="24"/>
        </w:rPr>
        <w:t xml:space="preserve"> or show due regard to the Equality Act</w:t>
      </w:r>
      <w:r w:rsidR="003B65F3" w:rsidRPr="00E427D4">
        <w:rPr>
          <w:rFonts w:ascii="Arial" w:hAnsi="Arial" w:cs="Arial"/>
          <w:sz w:val="24"/>
          <w:szCs w:val="24"/>
        </w:rPr>
        <w:t xml:space="preserve">. We said: </w:t>
      </w:r>
      <w:r w:rsidR="003B65F3" w:rsidRPr="00E427D4">
        <w:rPr>
          <w:rFonts w:ascii="Arial" w:hAnsi="Arial" w:cs="Arial"/>
          <w:bCs/>
          <w:sz w:val="24"/>
          <w:szCs w:val="24"/>
        </w:rPr>
        <w:t xml:space="preserve">“Perhaps you have access to data and evidence that has not been shared with the Forum. I would therefore be grateful </w:t>
      </w:r>
      <w:r w:rsidR="003B65F3" w:rsidRPr="00E427D4">
        <w:rPr>
          <w:rFonts w:ascii="Arial" w:hAnsi="Arial" w:cs="Arial"/>
          <w:bCs/>
          <w:sz w:val="24"/>
          <w:szCs w:val="24"/>
        </w:rPr>
        <w:lastRenderedPageBreak/>
        <w:t>if you would provide a copy of the evidence you have used, to support your assertion that the LAS Trust is continuing to work to pay due regard to their duty to eliminate discrimination and advance equality of opportunities in relation race”.</w:t>
      </w:r>
      <w:r w:rsidR="003B65F3" w:rsidRPr="00E427D4">
        <w:rPr>
          <w:rFonts w:ascii="Arial" w:hAnsi="Arial" w:cs="Arial"/>
          <w:b/>
          <w:bCs/>
          <w:sz w:val="24"/>
          <w:szCs w:val="24"/>
        </w:rPr>
        <w:t xml:space="preserve"> </w:t>
      </w:r>
    </w:p>
    <w:p w:rsidR="008F1D41" w:rsidRPr="00E427D4" w:rsidRDefault="003B65F3" w:rsidP="00EA65AA">
      <w:pPr>
        <w:spacing w:before="100" w:beforeAutospacing="1" w:after="100" w:afterAutospacing="1"/>
        <w:rPr>
          <w:rFonts w:ascii="Arial" w:hAnsi="Arial" w:cs="Arial"/>
          <w:sz w:val="24"/>
          <w:szCs w:val="24"/>
        </w:rPr>
      </w:pPr>
      <w:r w:rsidRPr="00E427D4">
        <w:rPr>
          <w:rFonts w:ascii="Arial" w:hAnsi="Arial" w:cs="Arial"/>
          <w:sz w:val="24"/>
          <w:szCs w:val="24"/>
        </w:rPr>
        <w:t xml:space="preserve">In 2013 the Forum held a public meeting on the equality and diversity which </w:t>
      </w:r>
      <w:r w:rsidR="008F1D41" w:rsidRPr="00E427D4">
        <w:rPr>
          <w:rFonts w:ascii="Arial" w:hAnsi="Arial" w:cs="Arial"/>
          <w:sz w:val="24"/>
          <w:szCs w:val="24"/>
        </w:rPr>
        <w:t>Janice Markey</w:t>
      </w:r>
      <w:r w:rsidR="004260B0" w:rsidRPr="00E427D4">
        <w:rPr>
          <w:rFonts w:ascii="Arial" w:hAnsi="Arial" w:cs="Arial"/>
          <w:sz w:val="24"/>
          <w:szCs w:val="24"/>
        </w:rPr>
        <w:t xml:space="preserve"> (Equality and Inclusion </w:t>
      </w:r>
      <w:r w:rsidR="003877DE" w:rsidRPr="00E427D4">
        <w:rPr>
          <w:rFonts w:ascii="Arial" w:hAnsi="Arial" w:cs="Arial"/>
          <w:sz w:val="24"/>
          <w:szCs w:val="24"/>
        </w:rPr>
        <w:t>Manager, LAS</w:t>
      </w:r>
      <w:r w:rsidR="004260B0" w:rsidRPr="00E427D4">
        <w:rPr>
          <w:rFonts w:ascii="Arial" w:hAnsi="Arial" w:cs="Arial"/>
          <w:sz w:val="24"/>
          <w:szCs w:val="24"/>
        </w:rPr>
        <w:t>)</w:t>
      </w:r>
      <w:r w:rsidR="008F1D41" w:rsidRPr="00E427D4">
        <w:rPr>
          <w:rFonts w:ascii="Arial" w:hAnsi="Arial" w:cs="Arial"/>
          <w:sz w:val="24"/>
          <w:szCs w:val="24"/>
        </w:rPr>
        <w:t xml:space="preserve">, </w:t>
      </w:r>
      <w:r w:rsidR="004260B0" w:rsidRPr="00E427D4">
        <w:rPr>
          <w:rFonts w:ascii="Arial" w:hAnsi="Arial" w:cs="Arial"/>
          <w:sz w:val="24"/>
          <w:szCs w:val="24"/>
        </w:rPr>
        <w:t>spoke at</w:t>
      </w:r>
      <w:r w:rsidRPr="00E427D4">
        <w:rPr>
          <w:rFonts w:ascii="Arial" w:hAnsi="Arial" w:cs="Arial"/>
          <w:sz w:val="24"/>
          <w:szCs w:val="24"/>
        </w:rPr>
        <w:t xml:space="preserve">, and the Forum reported back on its campaign to reform the LAS in relation to equality and diversity. </w:t>
      </w:r>
      <w:r w:rsidR="004260B0" w:rsidRPr="00E427D4">
        <w:rPr>
          <w:rFonts w:ascii="Arial" w:hAnsi="Arial" w:cs="Arial"/>
          <w:sz w:val="24"/>
          <w:szCs w:val="24"/>
        </w:rPr>
        <w:t xml:space="preserve"> </w:t>
      </w:r>
      <w:r w:rsidR="008F1D41" w:rsidRPr="00E427D4">
        <w:rPr>
          <w:rFonts w:ascii="Arial" w:hAnsi="Arial" w:cs="Arial"/>
          <w:sz w:val="24"/>
          <w:szCs w:val="24"/>
        </w:rPr>
        <w:t>http://www.patientsforumlas.net/meeting-papers---2013.html</w:t>
      </w:r>
    </w:p>
    <w:p w:rsidR="00025BE1" w:rsidRPr="00E427D4" w:rsidRDefault="00025BE1" w:rsidP="00EA65AA">
      <w:pPr>
        <w:pStyle w:val="NoSpacing"/>
        <w:spacing w:line="276" w:lineRule="auto"/>
        <w:rPr>
          <w:rFonts w:ascii="Arial" w:hAnsi="Arial" w:cs="Arial"/>
          <w:b/>
        </w:rPr>
      </w:pPr>
      <w:r w:rsidRPr="00E427D4">
        <w:rPr>
          <w:rFonts w:ascii="Arial" w:hAnsi="Arial" w:cs="Arial"/>
          <w:b/>
        </w:rPr>
        <w:t>SEEKING COOPERATION FROM THE EHRC</w:t>
      </w:r>
    </w:p>
    <w:p w:rsidR="00D92695" w:rsidRPr="00E427D4" w:rsidRDefault="007A7780" w:rsidP="00EA65AA">
      <w:pPr>
        <w:pStyle w:val="NoSpacing"/>
        <w:spacing w:line="276" w:lineRule="auto"/>
        <w:rPr>
          <w:rFonts w:ascii="Arial" w:hAnsi="Arial" w:cs="Arial"/>
        </w:rPr>
      </w:pPr>
      <w:r w:rsidRPr="00E427D4">
        <w:rPr>
          <w:rFonts w:ascii="Arial" w:hAnsi="Arial" w:cs="Arial"/>
        </w:rPr>
        <w:t>The Forum</w:t>
      </w:r>
      <w:r w:rsidR="00B71645" w:rsidRPr="00E427D4">
        <w:rPr>
          <w:rFonts w:ascii="Arial" w:hAnsi="Arial" w:cs="Arial"/>
        </w:rPr>
        <w:t xml:space="preserve"> asked the EHRC</w:t>
      </w:r>
      <w:r w:rsidR="004E429B" w:rsidRPr="00E427D4">
        <w:rPr>
          <w:rFonts w:ascii="Arial" w:hAnsi="Arial" w:cs="Arial"/>
        </w:rPr>
        <w:t xml:space="preserve"> in February 2012</w:t>
      </w:r>
      <w:r w:rsidR="00B71645" w:rsidRPr="00E427D4">
        <w:rPr>
          <w:rFonts w:ascii="Arial" w:hAnsi="Arial" w:cs="Arial"/>
        </w:rPr>
        <w:t xml:space="preserve"> to: “</w:t>
      </w:r>
      <w:r w:rsidR="001D51C9" w:rsidRPr="00E427D4">
        <w:rPr>
          <w:rFonts w:ascii="Arial" w:hAnsi="Arial" w:cs="Arial"/>
        </w:rPr>
        <w:t>cooperate</w:t>
      </w:r>
      <w:r w:rsidR="00162449" w:rsidRPr="00E427D4">
        <w:rPr>
          <w:rFonts w:ascii="Arial" w:hAnsi="Arial" w:cs="Arial"/>
        </w:rPr>
        <w:t xml:space="preserve"> </w:t>
      </w:r>
      <w:r w:rsidR="000543C4" w:rsidRPr="00E427D4">
        <w:rPr>
          <w:rFonts w:ascii="Arial" w:hAnsi="Arial" w:cs="Arial"/>
        </w:rPr>
        <w:t xml:space="preserve">and collaborate with </w:t>
      </w:r>
      <w:r w:rsidRPr="00E427D4">
        <w:rPr>
          <w:rFonts w:ascii="Arial" w:hAnsi="Arial" w:cs="Arial"/>
        </w:rPr>
        <w:t>the LAS</w:t>
      </w:r>
      <w:r w:rsidR="001D51C9" w:rsidRPr="00E427D4">
        <w:rPr>
          <w:rFonts w:ascii="Arial" w:hAnsi="Arial" w:cs="Arial"/>
        </w:rPr>
        <w:t xml:space="preserve"> to highlight the urgency of building a more representative workforce even more resp</w:t>
      </w:r>
      <w:r w:rsidRPr="00E427D4">
        <w:rPr>
          <w:rFonts w:ascii="Arial" w:hAnsi="Arial" w:cs="Arial"/>
        </w:rPr>
        <w:t>onsive to the needs of the London</w:t>
      </w:r>
      <w:r w:rsidR="004E429B" w:rsidRPr="00E427D4">
        <w:rPr>
          <w:rFonts w:ascii="Arial" w:hAnsi="Arial" w:cs="Arial"/>
        </w:rPr>
        <w:t>;</w:t>
      </w:r>
      <w:r w:rsidR="00367735" w:rsidRPr="00E427D4">
        <w:rPr>
          <w:rFonts w:ascii="Arial" w:hAnsi="Arial" w:cs="Arial"/>
        </w:rPr>
        <w:t xml:space="preserve"> </w:t>
      </w:r>
      <w:r w:rsidR="004E429B" w:rsidRPr="00E427D4">
        <w:rPr>
          <w:rFonts w:ascii="Arial" w:hAnsi="Arial" w:cs="Arial"/>
        </w:rPr>
        <w:t>“</w:t>
      </w:r>
      <w:r w:rsidR="00367735" w:rsidRPr="00E427D4">
        <w:rPr>
          <w:rFonts w:ascii="Arial" w:hAnsi="Arial" w:cs="Arial"/>
        </w:rPr>
        <w:t>which</w:t>
      </w:r>
      <w:r w:rsidR="004E429B" w:rsidRPr="00E427D4">
        <w:rPr>
          <w:rFonts w:ascii="Arial" w:hAnsi="Arial" w:cs="Arial"/>
        </w:rPr>
        <w:t xml:space="preserve"> </w:t>
      </w:r>
      <w:r w:rsidR="001D51C9" w:rsidRPr="00E427D4">
        <w:rPr>
          <w:rFonts w:ascii="Arial" w:hAnsi="Arial" w:cs="Arial"/>
        </w:rPr>
        <w:t>include</w:t>
      </w:r>
      <w:r w:rsidRPr="00E427D4">
        <w:rPr>
          <w:rFonts w:ascii="Arial" w:hAnsi="Arial" w:cs="Arial"/>
        </w:rPr>
        <w:t>s</w:t>
      </w:r>
      <w:r w:rsidR="001D51C9" w:rsidRPr="00E427D4">
        <w:rPr>
          <w:rFonts w:ascii="Arial" w:hAnsi="Arial" w:cs="Arial"/>
        </w:rPr>
        <w:t xml:space="preserve"> greater public confidence, a more skilled and culturally sensitive workforce, better feedback as to the needs of ethnic and cultural groups, and services better targeted at the varying needs of different communities</w:t>
      </w:r>
      <w:r w:rsidR="00F93CB7" w:rsidRPr="00E427D4">
        <w:rPr>
          <w:rFonts w:ascii="Arial" w:hAnsi="Arial" w:cs="Arial"/>
        </w:rPr>
        <w:t>”</w:t>
      </w:r>
      <w:r w:rsidR="001D51C9" w:rsidRPr="00E427D4">
        <w:rPr>
          <w:rFonts w:ascii="Arial" w:hAnsi="Arial" w:cs="Arial"/>
        </w:rPr>
        <w:t xml:space="preserve">. </w:t>
      </w:r>
      <w:r w:rsidR="004E429B" w:rsidRPr="00E427D4">
        <w:rPr>
          <w:rFonts w:ascii="Arial" w:hAnsi="Arial" w:cs="Arial"/>
        </w:rPr>
        <w:t>The EHRC</w:t>
      </w:r>
      <w:r w:rsidR="001508C9" w:rsidRPr="00E427D4">
        <w:rPr>
          <w:rFonts w:ascii="Arial" w:hAnsi="Arial" w:cs="Arial"/>
        </w:rPr>
        <w:t xml:space="preserve"> wrote</w:t>
      </w:r>
      <w:r w:rsidR="008F1D41" w:rsidRPr="00E427D4">
        <w:rPr>
          <w:rFonts w:ascii="Arial" w:hAnsi="Arial" w:cs="Arial"/>
        </w:rPr>
        <w:t xml:space="preserve"> to the Forum</w:t>
      </w:r>
      <w:r w:rsidR="001508C9" w:rsidRPr="00E427D4">
        <w:rPr>
          <w:rFonts w:ascii="Arial" w:hAnsi="Arial" w:cs="Arial"/>
        </w:rPr>
        <w:t xml:space="preserve"> on April 4</w:t>
      </w:r>
      <w:r w:rsidR="001508C9" w:rsidRPr="00E427D4">
        <w:rPr>
          <w:rFonts w:ascii="Arial" w:hAnsi="Arial" w:cs="Arial"/>
          <w:vertAlign w:val="superscript"/>
        </w:rPr>
        <w:t>th</w:t>
      </w:r>
      <w:r w:rsidR="001508C9" w:rsidRPr="00E427D4">
        <w:rPr>
          <w:rFonts w:ascii="Arial" w:hAnsi="Arial" w:cs="Arial"/>
        </w:rPr>
        <w:t xml:space="preserve"> 2013</w:t>
      </w:r>
      <w:r w:rsidR="008F1D41" w:rsidRPr="00E427D4">
        <w:rPr>
          <w:rFonts w:ascii="Arial" w:hAnsi="Arial" w:cs="Arial"/>
        </w:rPr>
        <w:t xml:space="preserve"> </w:t>
      </w:r>
      <w:r w:rsidR="00F87449" w:rsidRPr="00E427D4">
        <w:rPr>
          <w:rFonts w:ascii="Arial" w:hAnsi="Arial" w:cs="Arial"/>
        </w:rPr>
        <w:t>stating their view that</w:t>
      </w:r>
      <w:r w:rsidR="00D16530" w:rsidRPr="00E427D4">
        <w:rPr>
          <w:rFonts w:ascii="Arial" w:hAnsi="Arial" w:cs="Arial"/>
        </w:rPr>
        <w:t>:</w:t>
      </w:r>
      <w:r w:rsidR="00F87449" w:rsidRPr="00E427D4">
        <w:rPr>
          <w:rFonts w:ascii="Arial" w:hAnsi="Arial" w:cs="Arial"/>
        </w:rPr>
        <w:t xml:space="preserve"> </w:t>
      </w:r>
      <w:r w:rsidR="00D16530" w:rsidRPr="00E427D4">
        <w:rPr>
          <w:rFonts w:ascii="Arial" w:hAnsi="Arial" w:cs="Arial"/>
        </w:rPr>
        <w:t>“</w:t>
      </w:r>
      <w:r w:rsidR="00F87449" w:rsidRPr="00E427D4">
        <w:rPr>
          <w:rFonts w:ascii="Arial" w:hAnsi="Arial" w:cs="Arial"/>
        </w:rPr>
        <w:t xml:space="preserve">the Trust is continuing to work to </w:t>
      </w:r>
      <w:r w:rsidRPr="00E427D4">
        <w:rPr>
          <w:rFonts w:ascii="Arial" w:hAnsi="Arial" w:cs="Arial"/>
        </w:rPr>
        <w:t>‘</w:t>
      </w:r>
      <w:r w:rsidR="00F87449" w:rsidRPr="00E427D4">
        <w:rPr>
          <w:rFonts w:ascii="Arial" w:hAnsi="Arial" w:cs="Arial"/>
        </w:rPr>
        <w:t>pay due</w:t>
      </w:r>
      <w:r w:rsidRPr="00E427D4">
        <w:rPr>
          <w:rFonts w:ascii="Arial" w:hAnsi="Arial" w:cs="Arial"/>
        </w:rPr>
        <w:t>’</w:t>
      </w:r>
      <w:r w:rsidR="00F87449" w:rsidRPr="00E427D4">
        <w:rPr>
          <w:rFonts w:ascii="Arial" w:hAnsi="Arial" w:cs="Arial"/>
        </w:rPr>
        <w:t xml:space="preserve"> regard to eliminate discrimination and harassment</w:t>
      </w:r>
      <w:r w:rsidR="00D16530" w:rsidRPr="00E427D4">
        <w:rPr>
          <w:rFonts w:ascii="Arial" w:hAnsi="Arial" w:cs="Arial"/>
        </w:rPr>
        <w:t>,</w:t>
      </w:r>
      <w:r w:rsidR="00F87449" w:rsidRPr="00E427D4">
        <w:rPr>
          <w:rFonts w:ascii="Arial" w:hAnsi="Arial" w:cs="Arial"/>
        </w:rPr>
        <w:t xml:space="preserve"> to foster good relations and to advance equality of opportunity. Bearing in mind the evidence</w:t>
      </w:r>
      <w:r w:rsidR="00D16530" w:rsidRPr="00E427D4">
        <w:rPr>
          <w:rFonts w:ascii="Arial" w:hAnsi="Arial" w:cs="Arial"/>
        </w:rPr>
        <w:t>, we do not consider it appropriate to pursue any regulatory action against the Trust</w:t>
      </w:r>
      <w:r w:rsidRPr="00E427D4">
        <w:rPr>
          <w:rFonts w:ascii="Arial" w:hAnsi="Arial" w:cs="Arial"/>
        </w:rPr>
        <w:t>”</w:t>
      </w:r>
      <w:r w:rsidR="00D16530" w:rsidRPr="00E427D4">
        <w:rPr>
          <w:rFonts w:ascii="Arial" w:hAnsi="Arial" w:cs="Arial"/>
        </w:rPr>
        <w:t>.</w:t>
      </w:r>
      <w:r w:rsidR="008F1D41" w:rsidRPr="00E427D4">
        <w:rPr>
          <w:rFonts w:ascii="Arial" w:hAnsi="Arial" w:cs="Arial"/>
        </w:rPr>
        <w:t xml:space="preserve"> </w:t>
      </w:r>
    </w:p>
    <w:p w:rsidR="002E05FC" w:rsidRPr="00E427D4" w:rsidRDefault="003B65F3" w:rsidP="00EA65AA">
      <w:pPr>
        <w:spacing w:after="0"/>
        <w:rPr>
          <w:rFonts w:ascii="Arial" w:eastAsia="Times New Roman" w:hAnsi="Arial" w:cs="Arial"/>
          <w:sz w:val="24"/>
          <w:szCs w:val="24"/>
        </w:rPr>
      </w:pPr>
      <w:r w:rsidRPr="00E427D4">
        <w:rPr>
          <w:rFonts w:ascii="Arial" w:eastAsia="Times New Roman" w:hAnsi="Arial" w:cs="Arial"/>
          <w:sz w:val="24"/>
          <w:szCs w:val="24"/>
        </w:rPr>
        <w:t xml:space="preserve">In the </w:t>
      </w:r>
      <w:r w:rsidR="007A7780" w:rsidRPr="00E427D4">
        <w:rPr>
          <w:rFonts w:ascii="Arial" w:eastAsia="Times New Roman" w:hAnsi="Arial" w:cs="Arial"/>
          <w:sz w:val="24"/>
          <w:szCs w:val="24"/>
        </w:rPr>
        <w:t>Forum</w:t>
      </w:r>
      <w:r w:rsidRPr="00E427D4">
        <w:rPr>
          <w:rFonts w:ascii="Arial" w:eastAsia="Times New Roman" w:hAnsi="Arial" w:cs="Arial"/>
          <w:sz w:val="24"/>
          <w:szCs w:val="24"/>
        </w:rPr>
        <w:t xml:space="preserve">’s final letter to the </w:t>
      </w:r>
      <w:r w:rsidR="00D16530" w:rsidRPr="00E427D4">
        <w:rPr>
          <w:rFonts w:ascii="Arial" w:eastAsia="Times New Roman" w:hAnsi="Arial" w:cs="Arial"/>
          <w:sz w:val="24"/>
          <w:szCs w:val="24"/>
        </w:rPr>
        <w:t xml:space="preserve">EHRC </w:t>
      </w:r>
      <w:r w:rsidR="00AC7135" w:rsidRPr="00E427D4">
        <w:rPr>
          <w:rFonts w:ascii="Arial" w:eastAsia="Times New Roman" w:hAnsi="Arial" w:cs="Arial"/>
          <w:sz w:val="24"/>
          <w:szCs w:val="24"/>
        </w:rPr>
        <w:t>in April 2013</w:t>
      </w:r>
      <w:r w:rsidRPr="00E427D4">
        <w:rPr>
          <w:rFonts w:ascii="Arial" w:eastAsia="Times New Roman" w:hAnsi="Arial" w:cs="Arial"/>
          <w:sz w:val="24"/>
          <w:szCs w:val="24"/>
        </w:rPr>
        <w:t xml:space="preserve"> we explained</w:t>
      </w:r>
      <w:r w:rsidR="00AC7135" w:rsidRPr="00E427D4">
        <w:rPr>
          <w:rFonts w:ascii="Arial" w:eastAsia="Times New Roman" w:hAnsi="Arial" w:cs="Arial"/>
          <w:sz w:val="24"/>
          <w:szCs w:val="24"/>
        </w:rPr>
        <w:t xml:space="preserve"> that:  </w:t>
      </w:r>
      <w:r w:rsidR="003749A0" w:rsidRPr="00E427D4">
        <w:rPr>
          <w:rFonts w:ascii="Arial" w:eastAsia="Times New Roman" w:hAnsi="Arial" w:cs="Arial"/>
          <w:sz w:val="24"/>
          <w:szCs w:val="24"/>
        </w:rPr>
        <w:t xml:space="preserve"> </w:t>
      </w:r>
    </w:p>
    <w:p w:rsidR="008F1D41" w:rsidRPr="00E427D4" w:rsidRDefault="00CE10E1" w:rsidP="00EA65AA">
      <w:pPr>
        <w:pStyle w:val="NoSpacing"/>
        <w:spacing w:line="276" w:lineRule="auto"/>
        <w:rPr>
          <w:rFonts w:ascii="Arial" w:hAnsi="Arial" w:cs="Arial"/>
        </w:rPr>
      </w:pPr>
      <w:r w:rsidRPr="00E427D4">
        <w:rPr>
          <w:rFonts w:ascii="Arial" w:hAnsi="Arial" w:cs="Arial"/>
          <w:bCs/>
        </w:rPr>
        <w:t>“</w:t>
      </w:r>
      <w:r w:rsidR="007A7780" w:rsidRPr="00E427D4">
        <w:rPr>
          <w:rFonts w:ascii="Arial" w:hAnsi="Arial" w:cs="Arial"/>
          <w:bCs/>
        </w:rPr>
        <w:t>A member of Forum sits on the LAS</w:t>
      </w:r>
      <w:r w:rsidR="00FE75ED" w:rsidRPr="00E427D4">
        <w:rPr>
          <w:rFonts w:ascii="Arial" w:hAnsi="Arial" w:cs="Arial"/>
        </w:rPr>
        <w:t xml:space="preserve"> Equ</w:t>
      </w:r>
      <w:r w:rsidR="00AC7135" w:rsidRPr="00E427D4">
        <w:rPr>
          <w:rFonts w:ascii="Arial" w:hAnsi="Arial" w:cs="Arial"/>
          <w:bCs/>
        </w:rPr>
        <w:t>ality &amp; Inclusion Steering Committee</w:t>
      </w:r>
      <w:r w:rsidR="003877DE" w:rsidRPr="00E427D4">
        <w:rPr>
          <w:rFonts w:ascii="Arial" w:hAnsi="Arial" w:cs="Arial"/>
          <w:bCs/>
        </w:rPr>
        <w:t xml:space="preserve">, </w:t>
      </w:r>
      <w:r w:rsidR="003877DE" w:rsidRPr="00E427D4">
        <w:rPr>
          <w:rFonts w:ascii="Arial" w:hAnsi="Arial" w:cs="Arial"/>
        </w:rPr>
        <w:t>and</w:t>
      </w:r>
      <w:r w:rsidR="00AC7135" w:rsidRPr="00E427D4">
        <w:rPr>
          <w:rFonts w:ascii="Arial" w:hAnsi="Arial" w:cs="Arial"/>
          <w:bCs/>
        </w:rPr>
        <w:t xml:space="preserve"> </w:t>
      </w:r>
      <w:r w:rsidR="00FE75ED" w:rsidRPr="00E427D4">
        <w:rPr>
          <w:rFonts w:ascii="Arial" w:hAnsi="Arial" w:cs="Arial"/>
        </w:rPr>
        <w:t>we are in</w:t>
      </w:r>
      <w:r w:rsidRPr="00E427D4">
        <w:rPr>
          <w:rFonts w:ascii="Arial" w:hAnsi="Arial" w:cs="Arial"/>
          <w:bCs/>
        </w:rPr>
        <w:t xml:space="preserve"> a po</w:t>
      </w:r>
      <w:r w:rsidR="007A7780" w:rsidRPr="00E427D4">
        <w:rPr>
          <w:rFonts w:ascii="Arial" w:hAnsi="Arial" w:cs="Arial"/>
          <w:bCs/>
        </w:rPr>
        <w:t>sition to know what the LAS</w:t>
      </w:r>
      <w:r w:rsidRPr="00E427D4">
        <w:rPr>
          <w:rFonts w:ascii="Arial" w:hAnsi="Arial" w:cs="Arial"/>
          <w:bCs/>
        </w:rPr>
        <w:t xml:space="preserve"> has done to achieve and promot</w:t>
      </w:r>
      <w:r w:rsidR="004D7FA9" w:rsidRPr="00E427D4">
        <w:rPr>
          <w:rFonts w:ascii="Arial" w:hAnsi="Arial" w:cs="Arial"/>
          <w:bCs/>
        </w:rPr>
        <w:t>e</w:t>
      </w:r>
      <w:r w:rsidR="00FE75ED" w:rsidRPr="00E427D4">
        <w:rPr>
          <w:rFonts w:ascii="Arial" w:hAnsi="Arial" w:cs="Arial"/>
        </w:rPr>
        <w:t xml:space="preserve"> equality, diversity and inclusion</w:t>
      </w:r>
      <w:r w:rsidR="003B65F3" w:rsidRPr="00E427D4">
        <w:rPr>
          <w:rFonts w:ascii="Arial" w:hAnsi="Arial" w:cs="Arial"/>
        </w:rPr>
        <w:t>”</w:t>
      </w:r>
      <w:r w:rsidR="00FE75ED" w:rsidRPr="00E427D4">
        <w:rPr>
          <w:rFonts w:ascii="Arial" w:hAnsi="Arial" w:cs="Arial"/>
        </w:rPr>
        <w:t>.</w:t>
      </w:r>
      <w:r w:rsidRPr="00E427D4">
        <w:rPr>
          <w:rFonts w:ascii="Arial" w:hAnsi="Arial" w:cs="Arial"/>
        </w:rPr>
        <w:t xml:space="preserve"> </w:t>
      </w:r>
    </w:p>
    <w:p w:rsidR="00AF326E" w:rsidRPr="00E427D4" w:rsidRDefault="00162449" w:rsidP="00EA65AA">
      <w:pPr>
        <w:pStyle w:val="NoSpacing"/>
        <w:spacing w:line="276" w:lineRule="auto"/>
        <w:rPr>
          <w:rFonts w:ascii="Arial" w:hAnsi="Arial" w:cs="Arial"/>
        </w:rPr>
      </w:pPr>
      <w:r w:rsidRPr="00E427D4">
        <w:rPr>
          <w:rFonts w:ascii="Arial" w:hAnsi="Arial" w:cs="Arial"/>
        </w:rPr>
        <w:t>The EHRC replied</w:t>
      </w:r>
      <w:r w:rsidR="00A02DD3" w:rsidRPr="00E427D4">
        <w:rPr>
          <w:rFonts w:ascii="Arial" w:hAnsi="Arial" w:cs="Arial"/>
        </w:rPr>
        <w:t xml:space="preserve"> that: “</w:t>
      </w:r>
      <w:r w:rsidR="00AF326E" w:rsidRPr="00E427D4">
        <w:rPr>
          <w:rFonts w:ascii="Arial" w:hAnsi="Arial" w:cs="Arial"/>
        </w:rPr>
        <w:t>The Technical Gu</w:t>
      </w:r>
      <w:r w:rsidR="00A02DD3" w:rsidRPr="00E427D4">
        <w:rPr>
          <w:rFonts w:ascii="Arial" w:hAnsi="Arial" w:cs="Arial"/>
        </w:rPr>
        <w:t>idance on the PSED</w:t>
      </w:r>
      <w:r w:rsidR="00AF326E" w:rsidRPr="00E427D4">
        <w:rPr>
          <w:rFonts w:ascii="Arial" w:hAnsi="Arial" w:cs="Arial"/>
        </w:rPr>
        <w:t xml:space="preserve"> recognises that progress in relation to one protected characteristic may be more rapid than progress in relation to another</w:t>
      </w:r>
      <w:r w:rsidR="00A02DD3" w:rsidRPr="00E427D4">
        <w:rPr>
          <w:rFonts w:ascii="Arial" w:hAnsi="Arial" w:cs="Arial"/>
        </w:rPr>
        <w:t>”</w:t>
      </w:r>
      <w:r w:rsidR="004E429B" w:rsidRPr="00E427D4">
        <w:rPr>
          <w:rFonts w:ascii="Arial" w:hAnsi="Arial" w:cs="Arial"/>
        </w:rPr>
        <w:t>,</w:t>
      </w:r>
      <w:r w:rsidR="005D702B" w:rsidRPr="00E427D4">
        <w:rPr>
          <w:rFonts w:ascii="Arial" w:hAnsi="Arial" w:cs="Arial"/>
        </w:rPr>
        <w:t xml:space="preserve"> and sugge</w:t>
      </w:r>
      <w:r w:rsidR="007A7780" w:rsidRPr="00E427D4">
        <w:rPr>
          <w:rFonts w:ascii="Arial" w:hAnsi="Arial" w:cs="Arial"/>
        </w:rPr>
        <w:t>sted that three of the LAS’s</w:t>
      </w:r>
      <w:r w:rsidR="005D702B" w:rsidRPr="00E427D4">
        <w:rPr>
          <w:rFonts w:ascii="Arial" w:hAnsi="Arial" w:cs="Arial"/>
        </w:rPr>
        <w:t xml:space="preserve"> high level objectives for 2012 demonstrated progress in relation to achieving equality objectives in r</w:t>
      </w:r>
      <w:r w:rsidR="004260B0" w:rsidRPr="00E427D4">
        <w:rPr>
          <w:rFonts w:ascii="Arial" w:hAnsi="Arial" w:cs="Arial"/>
        </w:rPr>
        <w:t xml:space="preserve">elation to race. These were: </w:t>
      </w:r>
      <w:r w:rsidR="005D702B" w:rsidRPr="00E427D4">
        <w:rPr>
          <w:rFonts w:ascii="Arial" w:hAnsi="Arial" w:cs="Arial"/>
        </w:rPr>
        <w:t xml:space="preserve"> </w:t>
      </w:r>
    </w:p>
    <w:p w:rsidR="005D702B" w:rsidRPr="00E427D4" w:rsidRDefault="005D702B" w:rsidP="00EA65AA">
      <w:pPr>
        <w:pStyle w:val="ListParagraph"/>
        <w:numPr>
          <w:ilvl w:val="0"/>
          <w:numId w:val="24"/>
        </w:numPr>
        <w:rPr>
          <w:rFonts w:ascii="Arial" w:hAnsi="Arial" w:cs="Arial"/>
          <w:sz w:val="24"/>
          <w:szCs w:val="24"/>
        </w:rPr>
      </w:pPr>
      <w:r w:rsidRPr="00E427D4">
        <w:rPr>
          <w:rFonts w:ascii="Arial" w:hAnsi="Arial" w:cs="Arial"/>
          <w:sz w:val="24"/>
          <w:szCs w:val="24"/>
        </w:rPr>
        <w:t>50%</w:t>
      </w:r>
      <w:r w:rsidR="00AF326E" w:rsidRPr="00E427D4">
        <w:rPr>
          <w:rFonts w:ascii="Arial" w:hAnsi="Arial" w:cs="Arial"/>
          <w:sz w:val="24"/>
          <w:szCs w:val="24"/>
        </w:rPr>
        <w:t xml:space="preserve"> of complainants have provided relevant details and begin to monitor trends in complaints from black and minority ethnic (BME) service users in 2012/2013.</w:t>
      </w:r>
    </w:p>
    <w:p w:rsidR="00AF326E" w:rsidRPr="00E427D4" w:rsidRDefault="005D702B" w:rsidP="00EA65AA">
      <w:pPr>
        <w:pStyle w:val="ListParagraph"/>
        <w:numPr>
          <w:ilvl w:val="0"/>
          <w:numId w:val="24"/>
        </w:numPr>
        <w:rPr>
          <w:rFonts w:ascii="Arial" w:hAnsi="Arial" w:cs="Arial"/>
          <w:sz w:val="24"/>
          <w:szCs w:val="24"/>
        </w:rPr>
      </w:pPr>
      <w:r w:rsidRPr="00E427D4">
        <w:rPr>
          <w:rFonts w:ascii="Arial" w:hAnsi="Arial" w:cs="Arial"/>
          <w:sz w:val="24"/>
          <w:szCs w:val="24"/>
        </w:rPr>
        <w:t>A</w:t>
      </w:r>
      <w:r w:rsidR="00AF326E" w:rsidRPr="00E427D4">
        <w:rPr>
          <w:rFonts w:ascii="Arial" w:hAnsi="Arial" w:cs="Arial"/>
          <w:sz w:val="24"/>
          <w:szCs w:val="24"/>
        </w:rPr>
        <w:t>ct on the results of the staff survey and develop both corporate and localised actions to improve k</w:t>
      </w:r>
      <w:r w:rsidRPr="00E427D4">
        <w:rPr>
          <w:rFonts w:ascii="Arial" w:hAnsi="Arial" w:cs="Arial"/>
          <w:sz w:val="24"/>
          <w:szCs w:val="24"/>
        </w:rPr>
        <w:t>ey problems identified by 2016.</w:t>
      </w:r>
    </w:p>
    <w:p w:rsidR="00506225" w:rsidRPr="00E427D4" w:rsidRDefault="005D702B" w:rsidP="00EA65AA">
      <w:pPr>
        <w:pStyle w:val="ListParagraph"/>
        <w:numPr>
          <w:ilvl w:val="0"/>
          <w:numId w:val="24"/>
        </w:numPr>
        <w:rPr>
          <w:rFonts w:ascii="Arial" w:hAnsi="Arial" w:cs="Arial"/>
          <w:sz w:val="24"/>
          <w:szCs w:val="24"/>
        </w:rPr>
      </w:pPr>
      <w:r w:rsidRPr="00E427D4">
        <w:rPr>
          <w:rFonts w:ascii="Arial" w:hAnsi="Arial" w:cs="Arial"/>
          <w:sz w:val="24"/>
          <w:szCs w:val="24"/>
        </w:rPr>
        <w:t>A</w:t>
      </w:r>
      <w:r w:rsidR="00AF326E" w:rsidRPr="00E427D4">
        <w:rPr>
          <w:rFonts w:ascii="Arial" w:hAnsi="Arial" w:cs="Arial"/>
          <w:sz w:val="24"/>
          <w:szCs w:val="24"/>
        </w:rPr>
        <w:t>p</w:t>
      </w:r>
      <w:r w:rsidRPr="00E427D4">
        <w:rPr>
          <w:rFonts w:ascii="Arial" w:hAnsi="Arial" w:cs="Arial"/>
          <w:sz w:val="24"/>
          <w:szCs w:val="24"/>
        </w:rPr>
        <w:t xml:space="preserve">point champions for each </w:t>
      </w:r>
      <w:r w:rsidR="00AF326E" w:rsidRPr="00E427D4">
        <w:rPr>
          <w:rFonts w:ascii="Arial" w:hAnsi="Arial" w:cs="Arial"/>
          <w:sz w:val="24"/>
          <w:szCs w:val="24"/>
        </w:rPr>
        <w:t>pr</w:t>
      </w:r>
      <w:r w:rsidRPr="00E427D4">
        <w:rPr>
          <w:rFonts w:ascii="Arial" w:hAnsi="Arial" w:cs="Arial"/>
          <w:sz w:val="24"/>
          <w:szCs w:val="24"/>
        </w:rPr>
        <w:t>otected group 2014 and ensure</w:t>
      </w:r>
      <w:r w:rsidR="00AF326E" w:rsidRPr="00E427D4">
        <w:rPr>
          <w:rFonts w:ascii="Arial" w:hAnsi="Arial" w:cs="Arial"/>
          <w:sz w:val="24"/>
          <w:szCs w:val="24"/>
        </w:rPr>
        <w:t xml:space="preserve"> the interests of these groups are protected and promoted with regards to staff, patients, service users and other stakeholders in line with the require</w:t>
      </w:r>
      <w:r w:rsidRPr="00E427D4">
        <w:rPr>
          <w:rFonts w:ascii="Arial" w:hAnsi="Arial" w:cs="Arial"/>
          <w:sz w:val="24"/>
          <w:szCs w:val="24"/>
        </w:rPr>
        <w:t>ments of the Equality Act 2010.</w:t>
      </w:r>
    </w:p>
    <w:p w:rsidR="00025BE1" w:rsidRPr="00E427D4" w:rsidRDefault="00025BE1" w:rsidP="00EA65AA">
      <w:pPr>
        <w:spacing w:after="0"/>
        <w:rPr>
          <w:rFonts w:ascii="Arial" w:hAnsi="Arial" w:cs="Arial"/>
          <w:sz w:val="24"/>
          <w:szCs w:val="24"/>
        </w:rPr>
      </w:pPr>
    </w:p>
    <w:p w:rsidR="004E429B" w:rsidRPr="00E427D4" w:rsidRDefault="00025BE1" w:rsidP="00EA65AA">
      <w:pPr>
        <w:spacing w:after="0"/>
        <w:rPr>
          <w:rFonts w:ascii="Arial" w:hAnsi="Arial" w:cs="Arial"/>
          <w:b/>
          <w:sz w:val="24"/>
          <w:szCs w:val="24"/>
        </w:rPr>
      </w:pPr>
      <w:r w:rsidRPr="00E427D4">
        <w:rPr>
          <w:rFonts w:ascii="Arial" w:hAnsi="Arial" w:cs="Arial"/>
          <w:b/>
          <w:sz w:val="24"/>
          <w:szCs w:val="24"/>
        </w:rPr>
        <w:lastRenderedPageBreak/>
        <w:t>HAS THE LAS MET IT</w:t>
      </w:r>
      <w:r w:rsidR="004E429B" w:rsidRPr="00E427D4">
        <w:rPr>
          <w:rFonts w:ascii="Arial" w:hAnsi="Arial" w:cs="Arial"/>
          <w:b/>
          <w:sz w:val="24"/>
          <w:szCs w:val="24"/>
        </w:rPr>
        <w:t>S</w:t>
      </w:r>
      <w:r w:rsidRPr="00E427D4">
        <w:rPr>
          <w:rFonts w:ascii="Arial" w:hAnsi="Arial" w:cs="Arial"/>
          <w:b/>
          <w:sz w:val="24"/>
          <w:szCs w:val="24"/>
        </w:rPr>
        <w:t xml:space="preserve"> THREE HIGH LEVEL OBJECTIVES? </w:t>
      </w:r>
    </w:p>
    <w:p w:rsidR="0023372A" w:rsidRPr="00E427D4" w:rsidRDefault="004260B0" w:rsidP="00EA65AA">
      <w:pPr>
        <w:spacing w:after="0"/>
        <w:rPr>
          <w:rFonts w:ascii="Arial" w:hAnsi="Arial" w:cs="Arial"/>
          <w:sz w:val="24"/>
          <w:szCs w:val="24"/>
        </w:rPr>
      </w:pPr>
      <w:r w:rsidRPr="00E427D4">
        <w:rPr>
          <w:rFonts w:ascii="Arial" w:hAnsi="Arial" w:cs="Arial"/>
          <w:sz w:val="24"/>
          <w:szCs w:val="24"/>
        </w:rPr>
        <w:t>The responses received in April 2015</w:t>
      </w:r>
      <w:r w:rsidR="009346B1" w:rsidRPr="00E427D4">
        <w:rPr>
          <w:rFonts w:ascii="Arial" w:hAnsi="Arial" w:cs="Arial"/>
          <w:sz w:val="24"/>
          <w:szCs w:val="24"/>
        </w:rPr>
        <w:t xml:space="preserve"> from the LAS</w:t>
      </w:r>
      <w:r w:rsidR="004E429B" w:rsidRPr="00E427D4">
        <w:rPr>
          <w:rFonts w:ascii="Arial" w:hAnsi="Arial" w:cs="Arial"/>
          <w:sz w:val="24"/>
          <w:szCs w:val="24"/>
        </w:rPr>
        <w:t xml:space="preserve"> in response to the 3 objectives accepted by the EHRC as evidenc</w:t>
      </w:r>
      <w:r w:rsidR="00162449" w:rsidRPr="00E427D4">
        <w:rPr>
          <w:rFonts w:ascii="Arial" w:hAnsi="Arial" w:cs="Arial"/>
          <w:sz w:val="24"/>
          <w:szCs w:val="24"/>
        </w:rPr>
        <w:t>e of ‘due regard’ being shown to</w:t>
      </w:r>
      <w:r w:rsidR="004E429B" w:rsidRPr="00E427D4">
        <w:rPr>
          <w:rFonts w:ascii="Arial" w:hAnsi="Arial" w:cs="Arial"/>
          <w:sz w:val="24"/>
          <w:szCs w:val="24"/>
        </w:rPr>
        <w:t xml:space="preserve"> race equality </w:t>
      </w:r>
      <w:r w:rsidRPr="00E427D4">
        <w:rPr>
          <w:rFonts w:ascii="Arial" w:hAnsi="Arial" w:cs="Arial"/>
          <w:sz w:val="24"/>
          <w:szCs w:val="24"/>
        </w:rPr>
        <w:t>are as follows</w:t>
      </w:r>
      <w:r w:rsidR="00162449" w:rsidRPr="00E427D4">
        <w:rPr>
          <w:rFonts w:ascii="Arial" w:hAnsi="Arial" w:cs="Arial"/>
          <w:sz w:val="24"/>
          <w:szCs w:val="24"/>
        </w:rPr>
        <w:t xml:space="preserve"> and </w:t>
      </w:r>
      <w:r w:rsidR="00162449" w:rsidRPr="00E427D4">
        <w:rPr>
          <w:rFonts w:ascii="Arial" w:hAnsi="Arial" w:cs="Arial"/>
          <w:b/>
          <w:sz w:val="24"/>
          <w:szCs w:val="24"/>
        </w:rPr>
        <w:t>demonstrate that in practice virtually no progress had been made by the LAS to meet these objectives</w:t>
      </w:r>
      <w:r w:rsidR="00162449" w:rsidRPr="00E427D4">
        <w:rPr>
          <w:rFonts w:ascii="Arial" w:hAnsi="Arial" w:cs="Arial"/>
          <w:sz w:val="24"/>
          <w:szCs w:val="24"/>
        </w:rPr>
        <w:t>.</w:t>
      </w:r>
      <w:r w:rsidRPr="00E427D4">
        <w:rPr>
          <w:rFonts w:ascii="Arial" w:hAnsi="Arial" w:cs="Arial"/>
          <w:sz w:val="24"/>
          <w:szCs w:val="24"/>
        </w:rPr>
        <w:t xml:space="preserve">: </w:t>
      </w:r>
      <w:r w:rsidR="007A7780" w:rsidRPr="00E427D4">
        <w:rPr>
          <w:rFonts w:ascii="Arial" w:hAnsi="Arial" w:cs="Arial"/>
          <w:sz w:val="24"/>
          <w:szCs w:val="24"/>
        </w:rPr>
        <w:t xml:space="preserve"> </w:t>
      </w:r>
    </w:p>
    <w:p w:rsidR="0023372A" w:rsidRPr="00E427D4" w:rsidRDefault="0023372A" w:rsidP="00EA65AA">
      <w:pPr>
        <w:spacing w:after="0"/>
        <w:rPr>
          <w:rFonts w:ascii="Arial" w:hAnsi="Arial" w:cs="Arial"/>
          <w:sz w:val="24"/>
          <w:szCs w:val="24"/>
        </w:rPr>
      </w:pPr>
    </w:p>
    <w:p w:rsidR="009346B1" w:rsidRPr="00E427D4" w:rsidRDefault="00B256CD" w:rsidP="00EA65AA">
      <w:pPr>
        <w:pStyle w:val="ListParagraph"/>
        <w:numPr>
          <w:ilvl w:val="0"/>
          <w:numId w:val="24"/>
        </w:numPr>
        <w:rPr>
          <w:rFonts w:ascii="Arial" w:hAnsi="Arial" w:cs="Arial"/>
          <w:sz w:val="24"/>
          <w:szCs w:val="24"/>
        </w:rPr>
      </w:pPr>
      <w:r w:rsidRPr="00E427D4">
        <w:rPr>
          <w:rFonts w:ascii="Arial" w:hAnsi="Arial" w:cs="Arial"/>
          <w:sz w:val="24"/>
          <w:szCs w:val="24"/>
        </w:rPr>
        <w:t xml:space="preserve">Complaints Data: </w:t>
      </w:r>
      <w:r w:rsidR="005572C9" w:rsidRPr="00E427D4">
        <w:rPr>
          <w:rFonts w:ascii="Arial" w:hAnsi="Arial" w:cs="Arial"/>
          <w:sz w:val="24"/>
          <w:szCs w:val="24"/>
        </w:rPr>
        <w:t xml:space="preserve"> </w:t>
      </w:r>
      <w:r w:rsidR="009346B1" w:rsidRPr="00E427D4">
        <w:rPr>
          <w:rFonts w:ascii="Arial" w:hAnsi="Arial" w:cs="Arial"/>
          <w:sz w:val="24"/>
          <w:szCs w:val="24"/>
        </w:rPr>
        <w:t xml:space="preserve">50% of complainants have provided relevant details and begin to monitor trends in complaints from black and minority ethnic (BME) service users in 2012/2013. </w:t>
      </w:r>
      <w:r w:rsidR="00FA2716" w:rsidRPr="00E427D4">
        <w:rPr>
          <w:rFonts w:ascii="Arial" w:hAnsi="Arial" w:cs="Arial"/>
          <w:sz w:val="24"/>
          <w:szCs w:val="24"/>
        </w:rPr>
        <w:t>Evidence provided by the LAS:</w:t>
      </w:r>
    </w:p>
    <w:p w:rsidR="00B256CD" w:rsidRPr="00E427D4" w:rsidRDefault="009346B1" w:rsidP="00EA65AA">
      <w:pPr>
        <w:pStyle w:val="ListParagraph"/>
        <w:ind w:left="774"/>
        <w:rPr>
          <w:rFonts w:ascii="Arial" w:hAnsi="Arial" w:cs="Arial"/>
          <w:sz w:val="24"/>
          <w:szCs w:val="24"/>
        </w:rPr>
      </w:pPr>
      <w:r w:rsidRPr="00E427D4">
        <w:rPr>
          <w:rFonts w:ascii="Arial" w:hAnsi="Arial" w:cs="Arial"/>
          <w:sz w:val="24"/>
          <w:szCs w:val="24"/>
        </w:rPr>
        <w:t>“</w:t>
      </w:r>
      <w:r w:rsidR="00B256CD" w:rsidRPr="00E427D4">
        <w:rPr>
          <w:rFonts w:ascii="Arial" w:eastAsia="Times New Roman" w:hAnsi="Arial" w:cs="Arial"/>
          <w:sz w:val="24"/>
          <w:szCs w:val="24"/>
        </w:rPr>
        <w:t>Compliance has improved but yes</w:t>
      </w:r>
      <w:r w:rsidR="003877DE" w:rsidRPr="00E427D4">
        <w:rPr>
          <w:rFonts w:ascii="Arial" w:eastAsia="Times New Roman" w:hAnsi="Arial" w:cs="Arial"/>
          <w:sz w:val="24"/>
          <w:szCs w:val="24"/>
        </w:rPr>
        <w:t>, we</w:t>
      </w:r>
      <w:r w:rsidR="00B256CD" w:rsidRPr="00E427D4">
        <w:rPr>
          <w:rFonts w:ascii="Arial" w:eastAsia="Times New Roman" w:hAnsi="Arial" w:cs="Arial"/>
          <w:sz w:val="24"/>
          <w:szCs w:val="24"/>
        </w:rPr>
        <w:t xml:space="preserve"> simply take the details from the PRF; however, we have to assume this info is valid and it takes up resources at a time of unprecedented complaint volumes. One interesting point - the reporting does not differentiate between the patient involved or the complainant, they are naturally not always the same.</w:t>
      </w:r>
      <w:r w:rsidR="005572C9" w:rsidRPr="00E427D4">
        <w:rPr>
          <w:rFonts w:ascii="Arial" w:eastAsia="Times New Roman" w:hAnsi="Arial" w:cs="Arial"/>
          <w:sz w:val="24"/>
          <w:szCs w:val="24"/>
        </w:rPr>
        <w:t xml:space="preserve"> </w:t>
      </w:r>
      <w:r w:rsidR="00B256CD" w:rsidRPr="00E427D4">
        <w:rPr>
          <w:rFonts w:ascii="Arial" w:eastAsia="Times New Roman" w:hAnsi="Arial" w:cs="Arial"/>
          <w:sz w:val="24"/>
          <w:szCs w:val="24"/>
        </w:rPr>
        <w:t xml:space="preserve">What I can tell you is that people are reluctant to complete and return the monitoring sheets, it has been the same ever since I can recall, not just with us but across all the complaint networks. I can also tell you that </w:t>
      </w:r>
      <w:r w:rsidR="003877DE" w:rsidRPr="00E427D4">
        <w:rPr>
          <w:rFonts w:ascii="Arial" w:eastAsia="Times New Roman" w:hAnsi="Arial" w:cs="Arial"/>
          <w:sz w:val="24"/>
          <w:szCs w:val="24"/>
        </w:rPr>
        <w:t>the converse</w:t>
      </w:r>
      <w:r w:rsidR="00B256CD" w:rsidRPr="00E427D4">
        <w:rPr>
          <w:rFonts w:ascii="Arial" w:eastAsia="Times New Roman" w:hAnsi="Arial" w:cs="Arial"/>
          <w:sz w:val="24"/>
          <w:szCs w:val="24"/>
        </w:rPr>
        <w:t xml:space="preserve"> applies, that we have no evidence there are any problems with anyone being able to complain to us (although I would imagine the usual sociological issues apply). We now monitor patient feedback websites and accept complaints via social media, so more to complain about and more ways to do so but there are no more resources to manage this growth in demand</w:t>
      </w:r>
      <w:r w:rsidRPr="00E427D4">
        <w:rPr>
          <w:rFonts w:ascii="Arial" w:eastAsia="Times New Roman" w:hAnsi="Arial" w:cs="Arial"/>
          <w:sz w:val="24"/>
          <w:szCs w:val="24"/>
        </w:rPr>
        <w:t>”</w:t>
      </w:r>
      <w:r w:rsidR="00B256CD" w:rsidRPr="00E427D4">
        <w:rPr>
          <w:rFonts w:ascii="Arial" w:eastAsia="Times New Roman" w:hAnsi="Arial" w:cs="Arial"/>
          <w:sz w:val="24"/>
          <w:szCs w:val="24"/>
        </w:rPr>
        <w:t>.  </w:t>
      </w:r>
    </w:p>
    <w:p w:rsidR="000E15A8" w:rsidRPr="00E427D4" w:rsidRDefault="000E15A8" w:rsidP="00EA65AA">
      <w:pPr>
        <w:spacing w:after="0"/>
        <w:rPr>
          <w:rFonts w:ascii="Arial" w:hAnsi="Arial" w:cs="Arial"/>
          <w:sz w:val="24"/>
          <w:szCs w:val="24"/>
        </w:rPr>
      </w:pPr>
    </w:p>
    <w:p w:rsidR="009346B1" w:rsidRPr="00E427D4" w:rsidRDefault="00B256CD" w:rsidP="00EA65AA">
      <w:pPr>
        <w:pStyle w:val="ListParagraph"/>
        <w:numPr>
          <w:ilvl w:val="0"/>
          <w:numId w:val="24"/>
        </w:numPr>
        <w:rPr>
          <w:rFonts w:ascii="Arial" w:hAnsi="Arial" w:cs="Arial"/>
          <w:sz w:val="24"/>
          <w:szCs w:val="24"/>
        </w:rPr>
      </w:pPr>
      <w:r w:rsidRPr="00E427D4">
        <w:rPr>
          <w:rFonts w:ascii="Arial" w:hAnsi="Arial" w:cs="Arial"/>
          <w:sz w:val="24"/>
          <w:szCs w:val="24"/>
        </w:rPr>
        <w:t>Staff Survey</w:t>
      </w:r>
      <w:r w:rsidR="009346B1" w:rsidRPr="00E427D4">
        <w:rPr>
          <w:rFonts w:ascii="Arial" w:hAnsi="Arial" w:cs="Arial"/>
          <w:sz w:val="24"/>
          <w:szCs w:val="24"/>
        </w:rPr>
        <w:t>: Act on the results of the staff survey and develop both corporate and localised actions to improve key problems identified by 2016.</w:t>
      </w:r>
      <w:r w:rsidR="00FA2716" w:rsidRPr="00E427D4">
        <w:rPr>
          <w:rFonts w:ascii="Arial" w:hAnsi="Arial" w:cs="Arial"/>
          <w:sz w:val="24"/>
          <w:szCs w:val="24"/>
        </w:rPr>
        <w:t xml:space="preserve"> Evidence provided by the LAS: </w:t>
      </w:r>
    </w:p>
    <w:p w:rsidR="00B256CD" w:rsidRPr="00E427D4" w:rsidRDefault="009346B1" w:rsidP="00EA65AA">
      <w:pPr>
        <w:pStyle w:val="ListParagraph"/>
        <w:ind w:left="774"/>
        <w:rPr>
          <w:rFonts w:ascii="Arial" w:hAnsi="Arial" w:cs="Arial"/>
          <w:sz w:val="24"/>
          <w:szCs w:val="24"/>
        </w:rPr>
      </w:pPr>
      <w:r w:rsidRPr="00E427D4">
        <w:rPr>
          <w:rFonts w:ascii="Arial" w:hAnsi="Arial" w:cs="Arial"/>
          <w:sz w:val="24"/>
          <w:szCs w:val="24"/>
        </w:rPr>
        <w:t>“</w:t>
      </w:r>
      <w:r w:rsidR="00B256CD" w:rsidRPr="00E427D4">
        <w:rPr>
          <w:rFonts w:ascii="Arial" w:eastAsia="Times New Roman" w:hAnsi="Arial" w:cs="Arial"/>
          <w:sz w:val="24"/>
          <w:szCs w:val="24"/>
        </w:rPr>
        <w:t xml:space="preserve">Thank you very much for your email. I haven’t seen anything specific yet, although I gather EMT </w:t>
      </w:r>
      <w:r w:rsidR="00DF79CE" w:rsidRPr="00E427D4">
        <w:rPr>
          <w:rFonts w:ascii="Arial" w:eastAsia="Times New Roman" w:hAnsi="Arial" w:cs="Arial"/>
          <w:sz w:val="24"/>
          <w:szCs w:val="24"/>
        </w:rPr>
        <w:t>was</w:t>
      </w:r>
      <w:r w:rsidR="00B256CD" w:rsidRPr="00E427D4">
        <w:rPr>
          <w:rFonts w:ascii="Arial" w:eastAsia="Times New Roman" w:hAnsi="Arial" w:cs="Arial"/>
          <w:sz w:val="24"/>
          <w:szCs w:val="24"/>
        </w:rPr>
        <w:t xml:space="preserve"> looking at this in light of the latest Staff Survey results. There may well be some relevant actions coming up in the departmental returns of their specific actions to populate the Equality and Inclusion Strategy 2014-19 Action Plan, which I am hoping to have received by the end of the month. Once the action plan has been put together</w:t>
      </w:r>
      <w:r w:rsidR="003877DE" w:rsidRPr="00E427D4">
        <w:rPr>
          <w:rFonts w:ascii="Arial" w:eastAsia="Times New Roman" w:hAnsi="Arial" w:cs="Arial"/>
          <w:sz w:val="24"/>
          <w:szCs w:val="24"/>
        </w:rPr>
        <w:t>, it</w:t>
      </w:r>
      <w:r w:rsidR="00B256CD" w:rsidRPr="00E427D4">
        <w:rPr>
          <w:rFonts w:ascii="Arial" w:eastAsia="Times New Roman" w:hAnsi="Arial" w:cs="Arial"/>
          <w:sz w:val="24"/>
          <w:szCs w:val="24"/>
        </w:rPr>
        <w:t xml:space="preserve"> will be shared with the Equality and Inclusion Steering Group and obviously with yourselves and any other key stakeholders.</w:t>
      </w:r>
      <w:r w:rsidR="005572C9" w:rsidRPr="00E427D4">
        <w:rPr>
          <w:rFonts w:ascii="Arial" w:eastAsia="Times New Roman" w:hAnsi="Arial" w:cs="Arial"/>
          <w:sz w:val="24"/>
          <w:szCs w:val="24"/>
        </w:rPr>
        <w:t xml:space="preserve"> </w:t>
      </w:r>
      <w:r w:rsidR="00B256CD" w:rsidRPr="00E427D4">
        <w:rPr>
          <w:rFonts w:ascii="Arial" w:eastAsia="Times New Roman" w:hAnsi="Arial" w:cs="Arial"/>
          <w:sz w:val="24"/>
          <w:szCs w:val="24"/>
        </w:rPr>
        <w:t>We did have a lead in HR who was responsible for Staff Engagement, but this now appears to have moved to our Communications department and am just waiting to hear back who that is and will let you know once I do</w:t>
      </w:r>
      <w:r w:rsidRPr="00E427D4">
        <w:rPr>
          <w:rFonts w:ascii="Arial" w:eastAsia="Times New Roman" w:hAnsi="Arial" w:cs="Arial"/>
          <w:sz w:val="24"/>
          <w:szCs w:val="24"/>
        </w:rPr>
        <w:t>”</w:t>
      </w:r>
      <w:r w:rsidR="00B256CD" w:rsidRPr="00E427D4">
        <w:rPr>
          <w:rFonts w:ascii="Arial" w:eastAsia="Times New Roman" w:hAnsi="Arial" w:cs="Arial"/>
          <w:sz w:val="24"/>
          <w:szCs w:val="24"/>
        </w:rPr>
        <w:t>.</w:t>
      </w:r>
    </w:p>
    <w:p w:rsidR="00A75BD1" w:rsidRPr="00E427D4" w:rsidRDefault="00A75BD1" w:rsidP="00EA65AA">
      <w:pPr>
        <w:spacing w:after="0"/>
        <w:rPr>
          <w:rFonts w:ascii="Arial" w:hAnsi="Arial" w:cs="Arial"/>
          <w:sz w:val="24"/>
          <w:szCs w:val="24"/>
        </w:rPr>
      </w:pPr>
    </w:p>
    <w:p w:rsidR="009346B1" w:rsidRPr="00E427D4" w:rsidRDefault="009346B1" w:rsidP="00EA65AA">
      <w:pPr>
        <w:pStyle w:val="ListParagraph"/>
        <w:numPr>
          <w:ilvl w:val="0"/>
          <w:numId w:val="24"/>
        </w:numPr>
        <w:rPr>
          <w:rFonts w:ascii="Arial" w:hAnsi="Arial" w:cs="Arial"/>
          <w:sz w:val="24"/>
          <w:szCs w:val="24"/>
        </w:rPr>
      </w:pPr>
      <w:r w:rsidRPr="00E427D4">
        <w:rPr>
          <w:rFonts w:ascii="Arial" w:hAnsi="Arial" w:cs="Arial"/>
          <w:sz w:val="24"/>
          <w:szCs w:val="24"/>
        </w:rPr>
        <w:t>Appoint champions for each protected group 2014 and ensure the interests of these groups are protected and promoted with regards to staff, patients, service users and other stakeholders in line with the requirements of the Equality Act 2010.</w:t>
      </w:r>
      <w:r w:rsidR="00FA2716" w:rsidRPr="00E427D4">
        <w:rPr>
          <w:rFonts w:ascii="Arial" w:hAnsi="Arial" w:cs="Arial"/>
          <w:sz w:val="24"/>
          <w:szCs w:val="24"/>
        </w:rPr>
        <w:t xml:space="preserve"> Evidence provided by the LAS: </w:t>
      </w:r>
    </w:p>
    <w:p w:rsidR="0039352F" w:rsidRPr="00E427D4" w:rsidRDefault="009346B1" w:rsidP="00EA65AA">
      <w:pPr>
        <w:pStyle w:val="ListParagraph"/>
        <w:spacing w:after="0"/>
        <w:rPr>
          <w:rFonts w:ascii="Arial" w:hAnsi="Arial" w:cs="Arial"/>
          <w:sz w:val="24"/>
          <w:szCs w:val="24"/>
        </w:rPr>
      </w:pPr>
      <w:r w:rsidRPr="00E427D4">
        <w:rPr>
          <w:rFonts w:ascii="Arial" w:eastAsia="Times New Roman" w:hAnsi="Arial" w:cs="Arial"/>
          <w:sz w:val="24"/>
          <w:szCs w:val="24"/>
        </w:rPr>
        <w:lastRenderedPageBreak/>
        <w:t>“</w:t>
      </w:r>
      <w:r w:rsidR="0039352F" w:rsidRPr="00E427D4">
        <w:rPr>
          <w:rFonts w:ascii="Arial" w:eastAsia="Times New Roman" w:hAnsi="Arial" w:cs="Arial"/>
          <w:sz w:val="24"/>
          <w:szCs w:val="24"/>
        </w:rPr>
        <w:t>Please find attached the list of the Equality Champions we have so far. I had wanted to finalise the list to get nominations for the remaining protected characteristic groups at the last Equality and Inclusion Steering Group meeting on February 23, but unfortunately due to leave and operational pressures there were not that many members able to attend, so I will be looking to get the remaining ones agreed if possible at the next steering group meeting. This was due to be on April 23, but I will now need to attend the 2015 Stonewall Healthcare Equality Index results event at the same time, so will be looking to reschedule the meeting until early May and will let Kathy</w:t>
      </w:r>
      <w:r w:rsidRPr="00E427D4">
        <w:rPr>
          <w:rFonts w:ascii="Arial" w:eastAsia="Times New Roman" w:hAnsi="Arial" w:cs="Arial"/>
          <w:sz w:val="24"/>
          <w:szCs w:val="24"/>
        </w:rPr>
        <w:t xml:space="preserve"> West</w:t>
      </w:r>
      <w:r w:rsidR="0039352F" w:rsidRPr="00E427D4">
        <w:rPr>
          <w:rFonts w:ascii="Arial" w:eastAsia="Times New Roman" w:hAnsi="Arial" w:cs="Arial"/>
          <w:sz w:val="24"/>
          <w:szCs w:val="24"/>
        </w:rPr>
        <w:t xml:space="preserve"> know as soon as I know what time and day we can have a room</w:t>
      </w:r>
      <w:r w:rsidRPr="00E427D4">
        <w:rPr>
          <w:rFonts w:ascii="Arial" w:eastAsia="Times New Roman" w:hAnsi="Arial" w:cs="Arial"/>
          <w:sz w:val="24"/>
          <w:szCs w:val="24"/>
        </w:rPr>
        <w:t>”</w:t>
      </w:r>
      <w:r w:rsidR="0039352F" w:rsidRPr="00E427D4">
        <w:rPr>
          <w:rFonts w:ascii="Arial" w:eastAsia="Times New Roman" w:hAnsi="Arial" w:cs="Arial"/>
          <w:sz w:val="24"/>
          <w:szCs w:val="24"/>
        </w:rPr>
        <w:t>.</w:t>
      </w:r>
    </w:p>
    <w:p w:rsidR="003B65F3" w:rsidRPr="00E427D4" w:rsidRDefault="003B65F3" w:rsidP="00EA65AA">
      <w:pPr>
        <w:spacing w:before="100" w:beforeAutospacing="1" w:after="100" w:afterAutospacing="1"/>
        <w:rPr>
          <w:rFonts w:ascii="Arial" w:hAnsi="Arial" w:cs="Arial"/>
          <w:b/>
          <w:sz w:val="24"/>
          <w:szCs w:val="24"/>
        </w:rPr>
      </w:pPr>
      <w:r w:rsidRPr="00E427D4">
        <w:rPr>
          <w:rFonts w:ascii="Arial" w:hAnsi="Arial" w:cs="Arial"/>
          <w:b/>
          <w:sz w:val="24"/>
          <w:szCs w:val="24"/>
        </w:rPr>
        <w:t>FORUM</w:t>
      </w:r>
      <w:r w:rsidR="00FA2716" w:rsidRPr="00E427D4">
        <w:rPr>
          <w:rFonts w:ascii="Arial" w:hAnsi="Arial" w:cs="Arial"/>
          <w:b/>
          <w:sz w:val="24"/>
          <w:szCs w:val="24"/>
        </w:rPr>
        <w:t>’s</w:t>
      </w:r>
      <w:r w:rsidRPr="00E427D4">
        <w:rPr>
          <w:rFonts w:ascii="Arial" w:hAnsi="Arial" w:cs="Arial"/>
          <w:b/>
          <w:sz w:val="24"/>
          <w:szCs w:val="24"/>
        </w:rPr>
        <w:t xml:space="preserve"> QUESTIONS TO THE LAS BOARD</w:t>
      </w:r>
      <w:r w:rsidR="00BB7DC7" w:rsidRPr="00E427D4">
        <w:rPr>
          <w:rFonts w:ascii="Arial" w:hAnsi="Arial" w:cs="Arial"/>
          <w:b/>
          <w:sz w:val="24"/>
          <w:szCs w:val="24"/>
        </w:rPr>
        <w:t xml:space="preserve"> – SET ONE</w:t>
      </w:r>
    </w:p>
    <w:p w:rsidR="00BE59C3" w:rsidRPr="00E427D4" w:rsidRDefault="003B65F3" w:rsidP="00BE59C3">
      <w:pPr>
        <w:spacing w:before="100" w:beforeAutospacing="1" w:after="100" w:afterAutospacing="1"/>
        <w:rPr>
          <w:rFonts w:ascii="Arial" w:hAnsi="Arial" w:cs="Arial"/>
          <w:sz w:val="24"/>
          <w:szCs w:val="24"/>
        </w:rPr>
      </w:pPr>
      <w:r w:rsidRPr="00E427D4">
        <w:rPr>
          <w:rFonts w:ascii="Arial" w:hAnsi="Arial" w:cs="Arial"/>
          <w:sz w:val="24"/>
          <w:szCs w:val="24"/>
        </w:rPr>
        <w:t>The Forum also put a formal question to the LAS Board</w:t>
      </w:r>
      <w:r w:rsidR="00FA2716" w:rsidRPr="00E427D4">
        <w:rPr>
          <w:rFonts w:ascii="Arial" w:hAnsi="Arial" w:cs="Arial"/>
          <w:sz w:val="24"/>
          <w:szCs w:val="24"/>
        </w:rPr>
        <w:t xml:space="preserve"> in November 2013 asking if the Board</w:t>
      </w:r>
      <w:r w:rsidRPr="00E427D4">
        <w:rPr>
          <w:rFonts w:ascii="Arial" w:hAnsi="Arial" w:cs="Arial"/>
          <w:sz w:val="24"/>
          <w:szCs w:val="24"/>
        </w:rPr>
        <w:t xml:space="preserve"> were satisfied with the steps they were taking to achieve diversity in their workforce that matched the diversity of the community they served </w:t>
      </w:r>
      <w:r w:rsidR="00FA2716" w:rsidRPr="00E427D4">
        <w:rPr>
          <w:rFonts w:ascii="Arial" w:hAnsi="Arial" w:cs="Arial"/>
          <w:sz w:val="24"/>
          <w:szCs w:val="24"/>
        </w:rPr>
        <w:t>(40% of</w:t>
      </w:r>
      <w:r w:rsidR="00BE59C3" w:rsidRPr="00E427D4">
        <w:rPr>
          <w:rFonts w:ascii="Arial" w:hAnsi="Arial" w:cs="Arial"/>
          <w:sz w:val="24"/>
          <w:szCs w:val="24"/>
        </w:rPr>
        <w:t xml:space="preserve"> </w:t>
      </w:r>
      <w:r w:rsidR="00BE59C3" w:rsidRPr="00E427D4">
        <w:rPr>
          <w:rFonts w:ascii="Arial" w:eastAsia="Times New Roman" w:hAnsi="Arial" w:cs="Arial"/>
          <w:sz w:val="24"/>
          <w:szCs w:val="24"/>
        </w:rPr>
        <w:t xml:space="preserve">Londoner's are from BME heritage). The percentage of paramedics whose ethnicity is described by the LAS as BME increased as follows between 2004-2016: </w:t>
      </w:r>
    </w:p>
    <w:p w:rsidR="00BE59C3" w:rsidRPr="00E427D4" w:rsidRDefault="00BE59C3" w:rsidP="00BE59C3">
      <w:pPr>
        <w:spacing w:after="0"/>
        <w:rPr>
          <w:rFonts w:ascii="Arial" w:eastAsia="Times New Roman" w:hAnsi="Arial" w:cs="Arial"/>
          <w:sz w:val="24"/>
          <w:szCs w:val="24"/>
        </w:rPr>
      </w:pPr>
      <w:r w:rsidRPr="00E427D4">
        <w:rPr>
          <w:rFonts w:ascii="Arial" w:eastAsia="Times New Roman" w:hAnsi="Arial" w:cs="Arial"/>
          <w:sz w:val="24"/>
          <w:szCs w:val="24"/>
        </w:rPr>
        <w:t>2004/5    3.54%</w:t>
      </w:r>
    </w:p>
    <w:p w:rsidR="00BE59C3" w:rsidRPr="00E427D4" w:rsidRDefault="00BE59C3" w:rsidP="00BE59C3">
      <w:pPr>
        <w:spacing w:after="0"/>
        <w:rPr>
          <w:rFonts w:ascii="Arial" w:eastAsia="Times New Roman" w:hAnsi="Arial" w:cs="Arial"/>
          <w:sz w:val="24"/>
          <w:szCs w:val="24"/>
        </w:rPr>
      </w:pPr>
      <w:r w:rsidRPr="00E427D4">
        <w:rPr>
          <w:rFonts w:ascii="Arial" w:eastAsia="Times New Roman" w:hAnsi="Arial" w:cs="Arial"/>
          <w:sz w:val="24"/>
          <w:szCs w:val="24"/>
        </w:rPr>
        <w:t>2005/6    3.13%</w:t>
      </w:r>
    </w:p>
    <w:p w:rsidR="00BE59C3" w:rsidRPr="00E427D4" w:rsidRDefault="00BE59C3" w:rsidP="00BE59C3">
      <w:pPr>
        <w:spacing w:after="0"/>
        <w:rPr>
          <w:rFonts w:ascii="Arial" w:eastAsia="Times New Roman" w:hAnsi="Arial" w:cs="Arial"/>
          <w:sz w:val="24"/>
          <w:szCs w:val="24"/>
        </w:rPr>
      </w:pPr>
      <w:r w:rsidRPr="00E427D4">
        <w:rPr>
          <w:rFonts w:ascii="Arial" w:eastAsia="Times New Roman" w:hAnsi="Arial" w:cs="Arial"/>
          <w:sz w:val="24"/>
          <w:szCs w:val="24"/>
        </w:rPr>
        <w:t>2006/7    3.31%</w:t>
      </w:r>
    </w:p>
    <w:p w:rsidR="00BE59C3" w:rsidRPr="00E427D4" w:rsidRDefault="00BE59C3" w:rsidP="00BE59C3">
      <w:pPr>
        <w:spacing w:after="0"/>
        <w:rPr>
          <w:rFonts w:ascii="Arial" w:eastAsia="Times New Roman" w:hAnsi="Arial" w:cs="Arial"/>
          <w:sz w:val="24"/>
          <w:szCs w:val="24"/>
        </w:rPr>
      </w:pPr>
      <w:r w:rsidRPr="00E427D4">
        <w:rPr>
          <w:rFonts w:ascii="Arial" w:eastAsia="Times New Roman" w:hAnsi="Arial" w:cs="Arial"/>
          <w:sz w:val="24"/>
          <w:szCs w:val="24"/>
        </w:rPr>
        <w:t>2007/8    3.83%</w:t>
      </w:r>
    </w:p>
    <w:p w:rsidR="003B65F3" w:rsidRPr="00E427D4" w:rsidRDefault="003B65F3" w:rsidP="00EA65AA">
      <w:pPr>
        <w:spacing w:after="0"/>
        <w:rPr>
          <w:rFonts w:ascii="Arial" w:eastAsia="Times New Roman" w:hAnsi="Arial" w:cs="Arial"/>
          <w:sz w:val="24"/>
          <w:szCs w:val="24"/>
        </w:rPr>
      </w:pPr>
      <w:r w:rsidRPr="00E427D4">
        <w:rPr>
          <w:rFonts w:ascii="Arial" w:eastAsia="Times New Roman" w:hAnsi="Arial" w:cs="Arial"/>
          <w:sz w:val="24"/>
          <w:szCs w:val="24"/>
        </w:rPr>
        <w:t>2008/9    3.52%</w:t>
      </w:r>
    </w:p>
    <w:p w:rsidR="003B65F3" w:rsidRPr="00E427D4" w:rsidRDefault="003B65F3" w:rsidP="00EA65AA">
      <w:pPr>
        <w:spacing w:after="0"/>
        <w:rPr>
          <w:rFonts w:ascii="Arial" w:eastAsia="Times New Roman" w:hAnsi="Arial" w:cs="Arial"/>
          <w:sz w:val="24"/>
          <w:szCs w:val="24"/>
        </w:rPr>
      </w:pPr>
      <w:r w:rsidRPr="00E427D4">
        <w:rPr>
          <w:rFonts w:ascii="Arial" w:eastAsia="Times New Roman" w:hAnsi="Arial" w:cs="Arial"/>
          <w:sz w:val="24"/>
          <w:szCs w:val="24"/>
        </w:rPr>
        <w:t>2009/</w:t>
      </w:r>
      <w:proofErr w:type="gramStart"/>
      <w:r w:rsidRPr="00E427D4">
        <w:rPr>
          <w:rFonts w:ascii="Arial" w:eastAsia="Times New Roman" w:hAnsi="Arial" w:cs="Arial"/>
          <w:sz w:val="24"/>
          <w:szCs w:val="24"/>
        </w:rPr>
        <w:t xml:space="preserve">10 </w:t>
      </w:r>
      <w:r w:rsidR="004C7150" w:rsidRPr="00E427D4">
        <w:rPr>
          <w:rFonts w:ascii="Arial" w:eastAsia="Times New Roman" w:hAnsi="Arial" w:cs="Arial"/>
          <w:sz w:val="24"/>
          <w:szCs w:val="24"/>
        </w:rPr>
        <w:t xml:space="preserve"> </w:t>
      </w:r>
      <w:r w:rsidRPr="00E427D4">
        <w:rPr>
          <w:rFonts w:ascii="Arial" w:eastAsia="Times New Roman" w:hAnsi="Arial" w:cs="Arial"/>
          <w:sz w:val="24"/>
          <w:szCs w:val="24"/>
        </w:rPr>
        <w:t>3.71</w:t>
      </w:r>
      <w:proofErr w:type="gramEnd"/>
      <w:r w:rsidRPr="00E427D4">
        <w:rPr>
          <w:rFonts w:ascii="Arial" w:eastAsia="Times New Roman" w:hAnsi="Arial" w:cs="Arial"/>
          <w:sz w:val="24"/>
          <w:szCs w:val="24"/>
        </w:rPr>
        <w:t>%</w:t>
      </w:r>
    </w:p>
    <w:p w:rsidR="003B65F3" w:rsidRPr="00E427D4" w:rsidRDefault="003B65F3" w:rsidP="00EA65AA">
      <w:pPr>
        <w:spacing w:after="0"/>
        <w:rPr>
          <w:rFonts w:ascii="Arial" w:eastAsia="Times New Roman" w:hAnsi="Arial" w:cs="Arial"/>
          <w:sz w:val="24"/>
          <w:szCs w:val="24"/>
        </w:rPr>
      </w:pPr>
      <w:r w:rsidRPr="00E427D4">
        <w:rPr>
          <w:rFonts w:ascii="Arial" w:eastAsia="Times New Roman" w:hAnsi="Arial" w:cs="Arial"/>
          <w:sz w:val="24"/>
          <w:szCs w:val="24"/>
        </w:rPr>
        <w:t>2010/</w:t>
      </w:r>
      <w:proofErr w:type="gramStart"/>
      <w:r w:rsidRPr="00E427D4">
        <w:rPr>
          <w:rFonts w:ascii="Arial" w:eastAsia="Times New Roman" w:hAnsi="Arial" w:cs="Arial"/>
          <w:sz w:val="24"/>
          <w:szCs w:val="24"/>
        </w:rPr>
        <w:t xml:space="preserve">11 </w:t>
      </w:r>
      <w:r w:rsidR="004C7150" w:rsidRPr="00E427D4">
        <w:rPr>
          <w:rFonts w:ascii="Arial" w:eastAsia="Times New Roman" w:hAnsi="Arial" w:cs="Arial"/>
          <w:sz w:val="24"/>
          <w:szCs w:val="24"/>
        </w:rPr>
        <w:t xml:space="preserve"> </w:t>
      </w:r>
      <w:r w:rsidRPr="00E427D4">
        <w:rPr>
          <w:rFonts w:ascii="Arial" w:eastAsia="Times New Roman" w:hAnsi="Arial" w:cs="Arial"/>
          <w:sz w:val="24"/>
          <w:szCs w:val="24"/>
        </w:rPr>
        <w:t>4.00</w:t>
      </w:r>
      <w:proofErr w:type="gramEnd"/>
      <w:r w:rsidRPr="00E427D4">
        <w:rPr>
          <w:rFonts w:ascii="Arial" w:eastAsia="Times New Roman" w:hAnsi="Arial" w:cs="Arial"/>
          <w:sz w:val="24"/>
          <w:szCs w:val="24"/>
        </w:rPr>
        <w:t>%</w:t>
      </w:r>
    </w:p>
    <w:p w:rsidR="003B65F3" w:rsidRPr="00E427D4" w:rsidRDefault="003B65F3" w:rsidP="00EA65AA">
      <w:pPr>
        <w:spacing w:after="0"/>
        <w:rPr>
          <w:rFonts w:ascii="Arial" w:eastAsia="Times New Roman" w:hAnsi="Arial" w:cs="Arial"/>
          <w:sz w:val="24"/>
          <w:szCs w:val="24"/>
        </w:rPr>
      </w:pPr>
      <w:r w:rsidRPr="00E427D4">
        <w:rPr>
          <w:rFonts w:ascii="Arial" w:eastAsia="Times New Roman" w:hAnsi="Arial" w:cs="Arial"/>
          <w:sz w:val="24"/>
          <w:szCs w:val="24"/>
        </w:rPr>
        <w:t>2011/</w:t>
      </w:r>
      <w:proofErr w:type="gramStart"/>
      <w:r w:rsidRPr="00E427D4">
        <w:rPr>
          <w:rFonts w:ascii="Arial" w:eastAsia="Times New Roman" w:hAnsi="Arial" w:cs="Arial"/>
          <w:sz w:val="24"/>
          <w:szCs w:val="24"/>
        </w:rPr>
        <w:t xml:space="preserve">12 </w:t>
      </w:r>
      <w:r w:rsidR="004C7150" w:rsidRPr="00E427D4">
        <w:rPr>
          <w:rFonts w:ascii="Arial" w:eastAsia="Times New Roman" w:hAnsi="Arial" w:cs="Arial"/>
          <w:sz w:val="24"/>
          <w:szCs w:val="24"/>
        </w:rPr>
        <w:t xml:space="preserve"> </w:t>
      </w:r>
      <w:r w:rsidRPr="00E427D4">
        <w:rPr>
          <w:rFonts w:ascii="Arial" w:eastAsia="Times New Roman" w:hAnsi="Arial" w:cs="Arial"/>
          <w:sz w:val="24"/>
          <w:szCs w:val="24"/>
        </w:rPr>
        <w:t>4.62</w:t>
      </w:r>
      <w:proofErr w:type="gramEnd"/>
      <w:r w:rsidRPr="00E427D4">
        <w:rPr>
          <w:rFonts w:ascii="Arial" w:eastAsia="Times New Roman" w:hAnsi="Arial" w:cs="Arial"/>
          <w:sz w:val="24"/>
          <w:szCs w:val="24"/>
        </w:rPr>
        <w:t>%</w:t>
      </w:r>
    </w:p>
    <w:p w:rsidR="004C7150" w:rsidRPr="00E427D4" w:rsidRDefault="004C7150" w:rsidP="00EA65AA">
      <w:pPr>
        <w:spacing w:after="0"/>
        <w:rPr>
          <w:rFonts w:ascii="Arial" w:eastAsia="Times New Roman" w:hAnsi="Arial" w:cs="Arial"/>
          <w:sz w:val="24"/>
          <w:szCs w:val="24"/>
        </w:rPr>
      </w:pPr>
      <w:r w:rsidRPr="00E427D4">
        <w:rPr>
          <w:rFonts w:ascii="Arial" w:eastAsia="Times New Roman" w:hAnsi="Arial" w:cs="Arial"/>
          <w:sz w:val="24"/>
          <w:szCs w:val="24"/>
        </w:rPr>
        <w:t>2012/</w:t>
      </w:r>
      <w:proofErr w:type="gramStart"/>
      <w:r w:rsidRPr="00E427D4">
        <w:rPr>
          <w:rFonts w:ascii="Arial" w:eastAsia="Times New Roman" w:hAnsi="Arial" w:cs="Arial"/>
          <w:sz w:val="24"/>
          <w:szCs w:val="24"/>
        </w:rPr>
        <w:t>13</w:t>
      </w:r>
      <w:r w:rsidR="005B5102" w:rsidRPr="00E427D4">
        <w:rPr>
          <w:rFonts w:ascii="Arial" w:eastAsia="Times New Roman" w:hAnsi="Arial" w:cs="Arial"/>
          <w:sz w:val="24"/>
          <w:szCs w:val="24"/>
        </w:rPr>
        <w:t xml:space="preserve">  5.64</w:t>
      </w:r>
      <w:proofErr w:type="gramEnd"/>
      <w:r w:rsidR="005B5102" w:rsidRPr="00E427D4">
        <w:rPr>
          <w:rFonts w:ascii="Arial" w:eastAsia="Times New Roman" w:hAnsi="Arial" w:cs="Arial"/>
          <w:sz w:val="24"/>
          <w:szCs w:val="24"/>
        </w:rPr>
        <w:t>%</w:t>
      </w:r>
    </w:p>
    <w:p w:rsidR="005B5102" w:rsidRPr="00E427D4" w:rsidRDefault="004C7150" w:rsidP="00EA65AA">
      <w:pPr>
        <w:spacing w:after="0"/>
        <w:rPr>
          <w:rFonts w:ascii="Arial" w:eastAsia="Times New Roman" w:hAnsi="Arial" w:cs="Arial"/>
          <w:sz w:val="24"/>
          <w:szCs w:val="24"/>
        </w:rPr>
      </w:pPr>
      <w:r w:rsidRPr="00E427D4">
        <w:rPr>
          <w:rFonts w:ascii="Arial" w:eastAsia="Times New Roman" w:hAnsi="Arial" w:cs="Arial"/>
          <w:sz w:val="24"/>
          <w:szCs w:val="24"/>
        </w:rPr>
        <w:t>2013/</w:t>
      </w:r>
      <w:proofErr w:type="gramStart"/>
      <w:r w:rsidRPr="00E427D4">
        <w:rPr>
          <w:rFonts w:ascii="Arial" w:eastAsia="Times New Roman" w:hAnsi="Arial" w:cs="Arial"/>
          <w:sz w:val="24"/>
          <w:szCs w:val="24"/>
        </w:rPr>
        <w:t xml:space="preserve">14  </w:t>
      </w:r>
      <w:r w:rsidR="005B5102" w:rsidRPr="00E427D4">
        <w:rPr>
          <w:rFonts w:ascii="Arial" w:eastAsia="Times New Roman" w:hAnsi="Arial" w:cs="Arial"/>
          <w:sz w:val="24"/>
          <w:szCs w:val="24"/>
        </w:rPr>
        <w:t>5.90</w:t>
      </w:r>
      <w:proofErr w:type="gramEnd"/>
      <w:r w:rsidR="005B5102" w:rsidRPr="00E427D4">
        <w:rPr>
          <w:rFonts w:ascii="Arial" w:eastAsia="Times New Roman" w:hAnsi="Arial" w:cs="Arial"/>
          <w:sz w:val="24"/>
          <w:szCs w:val="24"/>
        </w:rPr>
        <w:t>%</w:t>
      </w:r>
    </w:p>
    <w:p w:rsidR="004C7150" w:rsidRPr="00E427D4" w:rsidRDefault="005B5102" w:rsidP="00EA65AA">
      <w:pPr>
        <w:spacing w:after="0"/>
        <w:rPr>
          <w:rFonts w:ascii="Arial" w:eastAsia="Times New Roman" w:hAnsi="Arial" w:cs="Arial"/>
          <w:sz w:val="24"/>
          <w:szCs w:val="24"/>
        </w:rPr>
      </w:pPr>
      <w:r w:rsidRPr="00E427D4">
        <w:rPr>
          <w:rFonts w:ascii="Arial" w:eastAsia="Times New Roman" w:hAnsi="Arial" w:cs="Arial"/>
          <w:sz w:val="24"/>
          <w:szCs w:val="24"/>
        </w:rPr>
        <w:t>2014/</w:t>
      </w:r>
      <w:proofErr w:type="gramStart"/>
      <w:r w:rsidRPr="00E427D4">
        <w:rPr>
          <w:rFonts w:ascii="Arial" w:eastAsia="Times New Roman" w:hAnsi="Arial" w:cs="Arial"/>
          <w:sz w:val="24"/>
          <w:szCs w:val="24"/>
        </w:rPr>
        <w:t xml:space="preserve">15  </w:t>
      </w:r>
      <w:r w:rsidR="00F64E71" w:rsidRPr="00E427D4">
        <w:rPr>
          <w:rFonts w:ascii="Arial" w:eastAsia="Times New Roman" w:hAnsi="Arial" w:cs="Arial"/>
          <w:sz w:val="24"/>
          <w:szCs w:val="24"/>
        </w:rPr>
        <w:t>6.20</w:t>
      </w:r>
      <w:proofErr w:type="gramEnd"/>
      <w:r w:rsidR="00F64E71" w:rsidRPr="00E427D4">
        <w:rPr>
          <w:rFonts w:ascii="Arial" w:eastAsia="Times New Roman" w:hAnsi="Arial" w:cs="Arial"/>
          <w:sz w:val="24"/>
          <w:szCs w:val="24"/>
        </w:rPr>
        <w:t>%</w:t>
      </w:r>
    </w:p>
    <w:p w:rsidR="004C7150" w:rsidRPr="00E427D4" w:rsidRDefault="004C7150" w:rsidP="00EA65AA">
      <w:pPr>
        <w:spacing w:after="0"/>
        <w:rPr>
          <w:rFonts w:ascii="Arial" w:eastAsia="Times New Roman" w:hAnsi="Arial" w:cs="Arial"/>
          <w:sz w:val="24"/>
          <w:szCs w:val="24"/>
        </w:rPr>
      </w:pPr>
      <w:r w:rsidRPr="00E427D4">
        <w:rPr>
          <w:rFonts w:ascii="Arial" w:eastAsia="Times New Roman" w:hAnsi="Arial" w:cs="Arial"/>
          <w:sz w:val="24"/>
          <w:szCs w:val="24"/>
        </w:rPr>
        <w:t>2015/</w:t>
      </w:r>
      <w:proofErr w:type="gramStart"/>
      <w:r w:rsidRPr="00E427D4">
        <w:rPr>
          <w:rFonts w:ascii="Arial" w:eastAsia="Times New Roman" w:hAnsi="Arial" w:cs="Arial"/>
          <w:sz w:val="24"/>
          <w:szCs w:val="24"/>
        </w:rPr>
        <w:t>16  7.00</w:t>
      </w:r>
      <w:proofErr w:type="gramEnd"/>
      <w:r w:rsidRPr="00E427D4">
        <w:rPr>
          <w:rFonts w:ascii="Arial" w:eastAsia="Times New Roman" w:hAnsi="Arial" w:cs="Arial"/>
          <w:sz w:val="24"/>
          <w:szCs w:val="24"/>
        </w:rPr>
        <w:t>%</w:t>
      </w:r>
    </w:p>
    <w:p w:rsidR="003B65F3" w:rsidRPr="00E427D4" w:rsidRDefault="003B65F3" w:rsidP="00EA65AA">
      <w:pPr>
        <w:spacing w:after="0"/>
        <w:rPr>
          <w:rFonts w:ascii="Arial" w:eastAsia="Times New Roman" w:hAnsi="Arial" w:cs="Arial"/>
          <w:sz w:val="24"/>
          <w:szCs w:val="24"/>
        </w:rPr>
      </w:pPr>
    </w:p>
    <w:p w:rsidR="00BE59C3" w:rsidRPr="00E427D4" w:rsidRDefault="00BE59C3" w:rsidP="00EA65AA">
      <w:pPr>
        <w:spacing w:after="0"/>
        <w:rPr>
          <w:rFonts w:ascii="Arial" w:eastAsia="Times New Roman" w:hAnsi="Arial" w:cs="Arial"/>
          <w:sz w:val="24"/>
          <w:szCs w:val="24"/>
        </w:rPr>
      </w:pPr>
    </w:p>
    <w:p w:rsidR="003B65F3" w:rsidRPr="00E427D4" w:rsidRDefault="003B65F3" w:rsidP="00EA65AA">
      <w:pPr>
        <w:spacing w:after="0"/>
        <w:rPr>
          <w:rFonts w:ascii="Arial" w:eastAsia="Times New Roman" w:hAnsi="Arial" w:cs="Arial"/>
          <w:b/>
          <w:sz w:val="24"/>
          <w:szCs w:val="24"/>
        </w:rPr>
      </w:pPr>
      <w:r w:rsidRPr="00E427D4">
        <w:rPr>
          <w:rFonts w:ascii="Arial" w:eastAsia="Times New Roman" w:hAnsi="Arial" w:cs="Arial"/>
          <w:b/>
          <w:sz w:val="24"/>
          <w:szCs w:val="24"/>
        </w:rPr>
        <w:t xml:space="preserve">Question to the LAS Board: </w:t>
      </w:r>
    </w:p>
    <w:p w:rsidR="00BE59C3" w:rsidRPr="00E427D4" w:rsidRDefault="00BE59C3" w:rsidP="00EA65AA">
      <w:pPr>
        <w:spacing w:after="0"/>
        <w:rPr>
          <w:rFonts w:ascii="Arial" w:eastAsia="Times New Roman" w:hAnsi="Arial" w:cs="Arial"/>
          <w:b/>
          <w:sz w:val="24"/>
          <w:szCs w:val="24"/>
        </w:rPr>
      </w:pPr>
    </w:p>
    <w:p w:rsidR="003B65F3" w:rsidRPr="00E427D4" w:rsidRDefault="003B65F3" w:rsidP="00BE59C3">
      <w:pPr>
        <w:rPr>
          <w:rFonts w:ascii="Arial" w:eastAsia="Times New Roman" w:hAnsi="Arial" w:cs="Arial"/>
          <w:sz w:val="24"/>
          <w:szCs w:val="24"/>
        </w:rPr>
      </w:pPr>
      <w:r w:rsidRPr="00E427D4">
        <w:rPr>
          <w:rFonts w:ascii="Arial" w:eastAsia="Times New Roman" w:hAnsi="Arial" w:cs="Arial"/>
          <w:sz w:val="24"/>
          <w:szCs w:val="24"/>
        </w:rPr>
        <w:t>“Is the Board satisfied that appropriate measures are being taken to ensure that LAS’s percentage of paramedics of black and other minority ethnic heritage, matches the diversity of London’s population?  Is there a risk of the LAS’s employment practices becoming subject to further scrutiny by the Equality and Human Rights Commission?</w:t>
      </w:r>
    </w:p>
    <w:p w:rsidR="00BE59C3" w:rsidRPr="00E427D4" w:rsidRDefault="003B65F3" w:rsidP="00BE59C3">
      <w:pPr>
        <w:rPr>
          <w:rFonts w:ascii="Arial" w:hAnsi="Arial" w:cs="Arial"/>
          <w:sz w:val="24"/>
          <w:szCs w:val="24"/>
        </w:rPr>
      </w:pPr>
      <w:r w:rsidRPr="00E427D4">
        <w:rPr>
          <w:rFonts w:ascii="Arial" w:hAnsi="Arial" w:cs="Arial"/>
          <w:sz w:val="24"/>
          <w:szCs w:val="24"/>
        </w:rPr>
        <w:t>The LAS replied: “</w:t>
      </w:r>
    </w:p>
    <w:p w:rsidR="003B65F3" w:rsidRPr="00E427D4" w:rsidRDefault="003B65F3" w:rsidP="00BE59C3">
      <w:pPr>
        <w:rPr>
          <w:rFonts w:ascii="Arial" w:hAnsi="Arial" w:cs="Arial"/>
          <w:sz w:val="24"/>
          <w:szCs w:val="24"/>
        </w:rPr>
      </w:pPr>
      <w:r w:rsidRPr="00E427D4">
        <w:rPr>
          <w:rFonts w:ascii="Arial" w:hAnsi="Arial" w:cs="Arial"/>
          <w:sz w:val="24"/>
          <w:szCs w:val="24"/>
        </w:rPr>
        <w:t>The measurement of only Paramedics especially when going back to 2004 is not a particularly good measure as at that time only 29% of frontline staff delivering care to</w:t>
      </w:r>
      <w:r w:rsidRPr="00E427D4">
        <w:rPr>
          <w:rFonts w:ascii="Arial" w:eastAsia="Times New Roman" w:hAnsi="Arial" w:cs="Arial"/>
          <w:sz w:val="24"/>
          <w:szCs w:val="24"/>
          <w:lang w:val="en-US"/>
        </w:rPr>
        <w:t xml:space="preserve"> </w:t>
      </w:r>
      <w:r w:rsidRPr="00E427D4">
        <w:rPr>
          <w:rFonts w:ascii="Arial" w:eastAsia="Times New Roman" w:hAnsi="Arial" w:cs="Arial"/>
          <w:sz w:val="24"/>
          <w:szCs w:val="24"/>
          <w:lang w:val="en-US"/>
        </w:rPr>
        <w:lastRenderedPageBreak/>
        <w:t xml:space="preserve">patients were paramedic. Over the period in question our frontline BME staff has increased from 4.32% to 5.82%. Clearly we would like to see a greater representation and constantly try to achieve this. It is worth noting that 9.17% of our recently recruited Student paramedics are from BME backgrounds. </w:t>
      </w:r>
      <w:r w:rsidRPr="00E427D4">
        <w:rPr>
          <w:rFonts w:ascii="Arial" w:eastAsia="Times New Roman" w:hAnsi="Arial" w:cs="Arial"/>
          <w:b/>
          <w:sz w:val="24"/>
          <w:szCs w:val="24"/>
          <w:lang w:val="en-US"/>
        </w:rPr>
        <w:t xml:space="preserve"> It is also worth noting that the number of BME paramedics employed (including SPs about to qualify) has increased since 2004 by </w:t>
      </w:r>
      <w:r w:rsidRPr="00E427D4">
        <w:rPr>
          <w:rFonts w:ascii="Arial" w:eastAsia="Times New Roman" w:hAnsi="Arial" w:cs="Arial"/>
          <w:b/>
          <w:color w:val="FF0000"/>
          <w:sz w:val="24"/>
          <w:szCs w:val="24"/>
          <w:lang w:val="en-US"/>
        </w:rPr>
        <w:t>269%</w:t>
      </w:r>
      <w:r w:rsidRPr="00E427D4">
        <w:rPr>
          <w:rFonts w:ascii="Arial" w:eastAsia="Times New Roman" w:hAnsi="Arial" w:cs="Arial"/>
          <w:b/>
          <w:sz w:val="24"/>
          <w:szCs w:val="24"/>
          <w:lang w:val="en-US"/>
        </w:rPr>
        <w:t xml:space="preserve"> (sic). In terms of scrutiny of our employment practices, the Trust is confident that these have “passed muster” and this is supported by the fact we are currently included in the top 100 employers index with Stonewall.</w:t>
      </w:r>
      <w:r w:rsidRPr="00E427D4">
        <w:rPr>
          <w:rFonts w:ascii="Arial" w:eastAsia="Times New Roman" w:hAnsi="Arial" w:cs="Arial"/>
          <w:sz w:val="24"/>
          <w:szCs w:val="24"/>
          <w:lang w:val="en-US"/>
        </w:rPr>
        <w:t xml:space="preserve"> The Trust has also gained assurance from:</w:t>
      </w:r>
    </w:p>
    <w:p w:rsidR="003B65F3" w:rsidRPr="00E427D4" w:rsidRDefault="003B65F3" w:rsidP="00EA65AA">
      <w:pPr>
        <w:pStyle w:val="ListParagraph"/>
        <w:numPr>
          <w:ilvl w:val="0"/>
          <w:numId w:val="26"/>
        </w:numPr>
        <w:spacing w:before="100" w:beforeAutospacing="1" w:after="100" w:afterAutospacing="1"/>
        <w:rPr>
          <w:rFonts w:ascii="Arial" w:eastAsia="Times New Roman" w:hAnsi="Arial" w:cs="Arial"/>
          <w:sz w:val="24"/>
          <w:szCs w:val="24"/>
          <w:lang w:val="en-US"/>
        </w:rPr>
      </w:pPr>
      <w:r w:rsidRPr="00E427D4">
        <w:rPr>
          <w:rFonts w:ascii="Arial" w:eastAsia="Times New Roman" w:hAnsi="Arial" w:cs="Arial"/>
          <w:sz w:val="24"/>
          <w:szCs w:val="24"/>
          <w:lang w:val="en-US"/>
        </w:rPr>
        <w:t xml:space="preserve">Equality and Human Rights Commission following a query received from the Patients’ Forum  </w:t>
      </w:r>
    </w:p>
    <w:p w:rsidR="003B65F3" w:rsidRPr="00E427D4" w:rsidRDefault="003B65F3" w:rsidP="00EA65AA">
      <w:pPr>
        <w:pStyle w:val="ListParagraph"/>
        <w:numPr>
          <w:ilvl w:val="0"/>
          <w:numId w:val="26"/>
        </w:numPr>
        <w:spacing w:before="100" w:beforeAutospacing="1" w:after="100" w:afterAutospacing="1"/>
        <w:rPr>
          <w:rFonts w:ascii="Arial" w:eastAsia="Times New Roman" w:hAnsi="Arial" w:cs="Arial"/>
          <w:sz w:val="24"/>
          <w:szCs w:val="24"/>
          <w:lang w:val="en-US"/>
        </w:rPr>
      </w:pPr>
      <w:r w:rsidRPr="00E427D4">
        <w:rPr>
          <w:rFonts w:ascii="Arial" w:eastAsia="Times New Roman" w:hAnsi="Arial" w:cs="Arial"/>
          <w:sz w:val="24"/>
          <w:szCs w:val="24"/>
          <w:lang w:val="en-US"/>
        </w:rPr>
        <w:t>Implementation of the NHS Equality Delivery System</w:t>
      </w:r>
    </w:p>
    <w:p w:rsidR="003B65F3" w:rsidRPr="00E427D4" w:rsidRDefault="003B65F3" w:rsidP="00EA65AA">
      <w:pPr>
        <w:pStyle w:val="ListParagraph"/>
        <w:numPr>
          <w:ilvl w:val="0"/>
          <w:numId w:val="26"/>
        </w:numPr>
        <w:spacing w:before="100" w:beforeAutospacing="1" w:after="100" w:afterAutospacing="1"/>
        <w:rPr>
          <w:rFonts w:ascii="Arial" w:eastAsia="Times New Roman" w:hAnsi="Arial" w:cs="Arial"/>
          <w:sz w:val="24"/>
          <w:szCs w:val="24"/>
          <w:lang w:val="en-US"/>
        </w:rPr>
      </w:pPr>
      <w:r w:rsidRPr="00E427D4">
        <w:rPr>
          <w:rFonts w:ascii="Arial" w:eastAsia="Times New Roman" w:hAnsi="Arial" w:cs="Arial"/>
          <w:sz w:val="24"/>
          <w:szCs w:val="24"/>
          <w:lang w:val="en-US"/>
        </w:rPr>
        <w:t>LAS Equality and Inclusion Strategy (and associated actions) which is overseen by the Equality and Inclusion Steering Group with membership including a representative from the Patients’ Forum.”</w:t>
      </w:r>
    </w:p>
    <w:p w:rsidR="0039352F" w:rsidRPr="00E427D4" w:rsidRDefault="0039352F" w:rsidP="00EA65AA">
      <w:pPr>
        <w:rPr>
          <w:rFonts w:ascii="Arial" w:hAnsi="Arial" w:cs="Arial"/>
          <w:b/>
          <w:sz w:val="24"/>
          <w:szCs w:val="24"/>
        </w:rPr>
      </w:pPr>
      <w:r w:rsidRPr="00E427D4">
        <w:rPr>
          <w:rFonts w:ascii="Arial" w:hAnsi="Arial" w:cs="Arial"/>
          <w:b/>
          <w:sz w:val="24"/>
          <w:szCs w:val="24"/>
        </w:rPr>
        <w:t>CHAMPIONS FOR PROTECTED CHARACTERISTIC GROUPS</w:t>
      </w:r>
    </w:p>
    <w:tbl>
      <w:tblPr>
        <w:tblStyle w:val="TableGrid"/>
        <w:tblW w:w="9464" w:type="dxa"/>
        <w:tblLayout w:type="fixed"/>
        <w:tblLook w:val="04A0" w:firstRow="1" w:lastRow="0" w:firstColumn="1" w:lastColumn="0" w:noHBand="0" w:noVBand="1"/>
      </w:tblPr>
      <w:tblGrid>
        <w:gridCol w:w="817"/>
        <w:gridCol w:w="1134"/>
        <w:gridCol w:w="1134"/>
        <w:gridCol w:w="964"/>
        <w:gridCol w:w="737"/>
        <w:gridCol w:w="992"/>
        <w:gridCol w:w="778"/>
        <w:gridCol w:w="1216"/>
        <w:gridCol w:w="700"/>
        <w:gridCol w:w="992"/>
      </w:tblGrid>
      <w:tr w:rsidR="0039352F" w:rsidRPr="00E427D4" w:rsidTr="004E429B">
        <w:trPr>
          <w:trHeight w:val="1550"/>
        </w:trPr>
        <w:tc>
          <w:tcPr>
            <w:tcW w:w="817"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PROTECTED CHARACTERISTIC</w:t>
            </w:r>
          </w:p>
        </w:tc>
        <w:tc>
          <w:tcPr>
            <w:tcW w:w="1134"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AGE</w:t>
            </w:r>
          </w:p>
        </w:tc>
        <w:tc>
          <w:tcPr>
            <w:tcW w:w="1134"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DISABILITY</w:t>
            </w:r>
          </w:p>
        </w:tc>
        <w:tc>
          <w:tcPr>
            <w:tcW w:w="964"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GENDER REASSIGNMENT</w:t>
            </w:r>
          </w:p>
        </w:tc>
        <w:tc>
          <w:tcPr>
            <w:tcW w:w="737"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MARRIAGE OR CIVIL PARTNERSHIP</w:t>
            </w:r>
          </w:p>
        </w:tc>
        <w:tc>
          <w:tcPr>
            <w:tcW w:w="992"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PREGNANCY OR MATERNITY</w:t>
            </w:r>
          </w:p>
        </w:tc>
        <w:tc>
          <w:tcPr>
            <w:tcW w:w="778"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RACE</w:t>
            </w:r>
          </w:p>
        </w:tc>
        <w:tc>
          <w:tcPr>
            <w:tcW w:w="1216"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RELIGION/BELIEF</w:t>
            </w:r>
          </w:p>
        </w:tc>
        <w:tc>
          <w:tcPr>
            <w:tcW w:w="700"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SEX</w:t>
            </w:r>
          </w:p>
        </w:tc>
        <w:tc>
          <w:tcPr>
            <w:tcW w:w="992"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SEXUAL ORIENTATION</w:t>
            </w:r>
          </w:p>
        </w:tc>
      </w:tr>
      <w:tr w:rsidR="0039352F" w:rsidRPr="00E427D4" w:rsidTr="004E429B">
        <w:trPr>
          <w:trHeight w:val="2388"/>
        </w:trPr>
        <w:tc>
          <w:tcPr>
            <w:tcW w:w="817"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NAME OF CHAMPION</w:t>
            </w:r>
          </w:p>
        </w:tc>
        <w:tc>
          <w:tcPr>
            <w:tcW w:w="1134"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TONY CRABTREE</w:t>
            </w:r>
          </w:p>
        </w:tc>
        <w:tc>
          <w:tcPr>
            <w:tcW w:w="1134" w:type="dxa"/>
          </w:tcPr>
          <w:p w:rsidR="0039352F" w:rsidRPr="00E427D4" w:rsidRDefault="004E429B" w:rsidP="00EA65AA">
            <w:pPr>
              <w:spacing w:line="276" w:lineRule="auto"/>
              <w:rPr>
                <w:rFonts w:ascii="Arial" w:hAnsi="Arial" w:cs="Arial"/>
                <w:sz w:val="24"/>
                <w:szCs w:val="24"/>
              </w:rPr>
            </w:pPr>
            <w:r w:rsidRPr="00E427D4">
              <w:rPr>
                <w:rFonts w:ascii="Arial" w:hAnsi="Arial" w:cs="Arial"/>
                <w:sz w:val="24"/>
                <w:szCs w:val="24"/>
              </w:rPr>
              <w:t>DISABILITY CHAMP:</w:t>
            </w:r>
          </w:p>
          <w:p w:rsidR="0039352F" w:rsidRPr="00E427D4" w:rsidRDefault="004E429B" w:rsidP="00EA65AA">
            <w:pPr>
              <w:spacing w:line="276" w:lineRule="auto"/>
              <w:rPr>
                <w:rFonts w:ascii="Arial" w:hAnsi="Arial" w:cs="Arial"/>
                <w:sz w:val="24"/>
                <w:szCs w:val="24"/>
              </w:rPr>
            </w:pPr>
            <w:r w:rsidRPr="00E427D4">
              <w:rPr>
                <w:rFonts w:ascii="Arial" w:hAnsi="Arial" w:cs="Arial"/>
                <w:sz w:val="24"/>
                <w:szCs w:val="24"/>
              </w:rPr>
              <w:t>ALAN TAYLOR</w:t>
            </w:r>
          </w:p>
          <w:p w:rsidR="0039352F" w:rsidRPr="00E427D4" w:rsidRDefault="0039352F" w:rsidP="00EA65AA">
            <w:pPr>
              <w:spacing w:line="276" w:lineRule="auto"/>
              <w:rPr>
                <w:rFonts w:ascii="Arial" w:hAnsi="Arial" w:cs="Arial"/>
                <w:sz w:val="24"/>
                <w:szCs w:val="24"/>
              </w:rPr>
            </w:pPr>
          </w:p>
          <w:p w:rsidR="004E429B" w:rsidRPr="00E427D4" w:rsidRDefault="004E429B" w:rsidP="00EA65AA">
            <w:pPr>
              <w:spacing w:line="276" w:lineRule="auto"/>
              <w:rPr>
                <w:rFonts w:ascii="Arial" w:hAnsi="Arial" w:cs="Arial"/>
                <w:sz w:val="24"/>
                <w:szCs w:val="24"/>
              </w:rPr>
            </w:pPr>
          </w:p>
          <w:p w:rsidR="004E429B" w:rsidRPr="00E427D4" w:rsidRDefault="0039352F" w:rsidP="00EA65AA">
            <w:pPr>
              <w:spacing w:line="276" w:lineRule="auto"/>
              <w:rPr>
                <w:rFonts w:ascii="Arial" w:hAnsi="Arial" w:cs="Arial"/>
                <w:sz w:val="24"/>
                <w:szCs w:val="24"/>
              </w:rPr>
            </w:pPr>
            <w:r w:rsidRPr="00E427D4">
              <w:rPr>
                <w:rFonts w:ascii="Arial" w:hAnsi="Arial" w:cs="Arial"/>
                <w:sz w:val="24"/>
                <w:szCs w:val="24"/>
              </w:rPr>
              <w:t xml:space="preserve">DEAF </w:t>
            </w:r>
            <w:r w:rsidR="004E429B" w:rsidRPr="00E427D4">
              <w:rPr>
                <w:rFonts w:ascii="Arial" w:hAnsi="Arial" w:cs="Arial"/>
                <w:sz w:val="24"/>
                <w:szCs w:val="24"/>
              </w:rPr>
              <w:t>CHAMP</w:t>
            </w:r>
          </w:p>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RICHARD WEBB-</w:t>
            </w:r>
            <w:r w:rsidRPr="00E427D4">
              <w:rPr>
                <w:rFonts w:ascii="Arial" w:hAnsi="Arial" w:cs="Arial"/>
                <w:sz w:val="24"/>
                <w:szCs w:val="24"/>
              </w:rPr>
              <w:lastRenderedPageBreak/>
              <w:t>STEVENS</w:t>
            </w:r>
          </w:p>
        </w:tc>
        <w:tc>
          <w:tcPr>
            <w:tcW w:w="964"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lastRenderedPageBreak/>
              <w:t>NIL</w:t>
            </w:r>
          </w:p>
        </w:tc>
        <w:tc>
          <w:tcPr>
            <w:tcW w:w="737"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NIL</w:t>
            </w:r>
          </w:p>
        </w:tc>
        <w:tc>
          <w:tcPr>
            <w:tcW w:w="992"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SANDRA ADAMS</w:t>
            </w:r>
          </w:p>
        </w:tc>
        <w:tc>
          <w:tcPr>
            <w:tcW w:w="778"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NIL</w:t>
            </w:r>
          </w:p>
        </w:tc>
        <w:tc>
          <w:tcPr>
            <w:tcW w:w="1216"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NIL</w:t>
            </w:r>
          </w:p>
        </w:tc>
        <w:tc>
          <w:tcPr>
            <w:tcW w:w="700"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NIL</w:t>
            </w:r>
          </w:p>
        </w:tc>
        <w:tc>
          <w:tcPr>
            <w:tcW w:w="992" w:type="dxa"/>
          </w:tcPr>
          <w:p w:rsidR="0039352F" w:rsidRPr="00E427D4" w:rsidRDefault="0039352F" w:rsidP="00EA65AA">
            <w:pPr>
              <w:spacing w:line="276" w:lineRule="auto"/>
              <w:rPr>
                <w:rFonts w:ascii="Arial" w:hAnsi="Arial" w:cs="Arial"/>
                <w:sz w:val="24"/>
                <w:szCs w:val="24"/>
              </w:rPr>
            </w:pPr>
            <w:r w:rsidRPr="00E427D4">
              <w:rPr>
                <w:rFonts w:ascii="Arial" w:hAnsi="Arial" w:cs="Arial"/>
                <w:sz w:val="24"/>
                <w:szCs w:val="24"/>
              </w:rPr>
              <w:t>BILL O’NEILL</w:t>
            </w:r>
          </w:p>
        </w:tc>
      </w:tr>
    </w:tbl>
    <w:p w:rsidR="009346B1" w:rsidRPr="00E427D4" w:rsidRDefault="009346B1" w:rsidP="00EA65AA">
      <w:pPr>
        <w:spacing w:before="100" w:beforeAutospacing="1"/>
        <w:rPr>
          <w:rFonts w:ascii="Arial" w:eastAsia="Times New Roman" w:hAnsi="Arial" w:cs="Arial"/>
          <w:sz w:val="24"/>
          <w:szCs w:val="24"/>
        </w:rPr>
      </w:pPr>
    </w:p>
    <w:p w:rsidR="00BB7DC7" w:rsidRPr="00E427D4" w:rsidRDefault="00BB7DC7" w:rsidP="00EA65AA">
      <w:pPr>
        <w:spacing w:before="100" w:beforeAutospacing="1"/>
        <w:rPr>
          <w:rFonts w:ascii="Arial" w:eastAsia="Times New Roman" w:hAnsi="Arial" w:cs="Arial"/>
          <w:sz w:val="24"/>
          <w:szCs w:val="24"/>
        </w:rPr>
      </w:pPr>
    </w:p>
    <w:p w:rsidR="00BB7DC7" w:rsidRPr="00E427D4" w:rsidRDefault="00BB7DC7" w:rsidP="00EA65AA">
      <w:pPr>
        <w:spacing w:before="100" w:beforeAutospacing="1"/>
        <w:rPr>
          <w:rFonts w:ascii="Arial" w:eastAsia="Times New Roman" w:hAnsi="Arial" w:cs="Arial"/>
          <w:sz w:val="24"/>
          <w:szCs w:val="24"/>
        </w:rPr>
      </w:pPr>
    </w:p>
    <w:p w:rsidR="00BB7DC7" w:rsidRPr="00E427D4" w:rsidRDefault="00BB7DC7" w:rsidP="00EA65AA">
      <w:pPr>
        <w:spacing w:before="100" w:beforeAutospacing="1"/>
        <w:rPr>
          <w:rFonts w:ascii="Arial" w:eastAsia="Times New Roman" w:hAnsi="Arial" w:cs="Arial"/>
          <w:sz w:val="24"/>
          <w:szCs w:val="24"/>
        </w:rPr>
      </w:pPr>
    </w:p>
    <w:p w:rsidR="00F86891" w:rsidRPr="00E427D4" w:rsidRDefault="00F86891" w:rsidP="00EA65AA">
      <w:pPr>
        <w:spacing w:before="100" w:beforeAutospacing="1" w:after="100" w:afterAutospacing="1"/>
        <w:rPr>
          <w:rFonts w:ascii="Arial" w:eastAsia="Times New Roman" w:hAnsi="Arial" w:cs="Arial"/>
          <w:sz w:val="24"/>
          <w:szCs w:val="24"/>
        </w:rPr>
      </w:pPr>
    </w:p>
    <w:p w:rsidR="00BB7DC7" w:rsidRPr="00E427D4" w:rsidRDefault="00BB7DC7" w:rsidP="00EA65AA">
      <w:pPr>
        <w:spacing w:before="100" w:beforeAutospacing="1" w:after="100" w:afterAutospacing="1"/>
        <w:rPr>
          <w:rFonts w:ascii="Arial" w:hAnsi="Arial" w:cs="Arial"/>
          <w:b/>
          <w:sz w:val="24"/>
          <w:szCs w:val="24"/>
        </w:rPr>
      </w:pPr>
      <w:r w:rsidRPr="00E427D4">
        <w:rPr>
          <w:rFonts w:ascii="Arial" w:hAnsi="Arial" w:cs="Arial"/>
          <w:b/>
          <w:sz w:val="24"/>
          <w:szCs w:val="24"/>
        </w:rPr>
        <w:t>FORUM’s QUESTIONS TO THE LAS BOARD – SET TWO</w:t>
      </w:r>
    </w:p>
    <w:p w:rsidR="004B441E" w:rsidRPr="00E427D4" w:rsidRDefault="004B441E" w:rsidP="00EA65AA">
      <w:pPr>
        <w:spacing w:before="100" w:beforeAutospacing="1" w:after="100" w:afterAutospacing="1"/>
        <w:rPr>
          <w:rFonts w:ascii="Arial" w:eastAsia="Times New Roman" w:hAnsi="Arial" w:cs="Arial"/>
          <w:b/>
          <w:bCs/>
          <w:sz w:val="24"/>
          <w:szCs w:val="24"/>
        </w:rPr>
      </w:pPr>
      <w:r w:rsidRPr="00E427D4">
        <w:rPr>
          <w:rFonts w:ascii="Arial" w:eastAsia="Times New Roman" w:hAnsi="Arial" w:cs="Arial"/>
          <w:b/>
          <w:bCs/>
          <w:sz w:val="24"/>
          <w:szCs w:val="24"/>
        </w:rPr>
        <w:t>On July 27</w:t>
      </w:r>
      <w:r w:rsidRPr="00E427D4">
        <w:rPr>
          <w:rFonts w:ascii="Arial" w:eastAsia="Times New Roman" w:hAnsi="Arial" w:cs="Arial"/>
          <w:b/>
          <w:bCs/>
          <w:sz w:val="24"/>
          <w:szCs w:val="24"/>
          <w:vertAlign w:val="superscript"/>
        </w:rPr>
        <w:t>th</w:t>
      </w:r>
      <w:r w:rsidRPr="00E427D4">
        <w:rPr>
          <w:rFonts w:ascii="Arial" w:eastAsia="Times New Roman" w:hAnsi="Arial" w:cs="Arial"/>
          <w:b/>
          <w:bCs/>
          <w:sz w:val="24"/>
          <w:szCs w:val="24"/>
        </w:rPr>
        <w:t xml:space="preserve"> 2015 the Forum presented to following observations and questions to the LAS Board: </w:t>
      </w:r>
    </w:p>
    <w:p w:rsidR="00FA2716" w:rsidRPr="00E427D4" w:rsidRDefault="00FA2716" w:rsidP="00EA65AA">
      <w:pPr>
        <w:spacing w:before="100" w:beforeAutospacing="1" w:after="100" w:afterAutospacing="1"/>
        <w:rPr>
          <w:rFonts w:ascii="Arial" w:eastAsia="Times New Roman" w:hAnsi="Arial" w:cs="Arial"/>
          <w:b/>
          <w:bCs/>
          <w:sz w:val="24"/>
          <w:szCs w:val="24"/>
        </w:rPr>
      </w:pPr>
      <w:r w:rsidRPr="00E427D4">
        <w:rPr>
          <w:rFonts w:ascii="Arial" w:eastAsia="Times New Roman" w:hAnsi="Arial" w:cs="Arial"/>
          <w:b/>
          <w:bCs/>
          <w:sz w:val="24"/>
          <w:szCs w:val="24"/>
        </w:rPr>
        <w:t xml:space="preserve">The Forum: </w:t>
      </w:r>
    </w:p>
    <w:p w:rsidR="004B441E" w:rsidRPr="00E427D4" w:rsidRDefault="004B441E" w:rsidP="00EA65AA">
      <w:pPr>
        <w:spacing w:after="0"/>
        <w:ind w:left="795" w:hanging="360"/>
        <w:rPr>
          <w:rFonts w:ascii="Arial" w:eastAsia="Times New Roman" w:hAnsi="Arial" w:cs="Arial"/>
          <w:sz w:val="24"/>
          <w:szCs w:val="24"/>
        </w:rPr>
      </w:pPr>
      <w:r w:rsidRPr="00E427D4">
        <w:rPr>
          <w:rFonts w:ascii="Arial" w:eastAsia="Times New Roman" w:hAnsi="Arial" w:cs="Arial"/>
          <w:sz w:val="24"/>
          <w:szCs w:val="24"/>
        </w:rPr>
        <w:t> 1) Welcomes the significant progress made by the LAS in showing due regard to the Equalities Act 2010, especially though it work with LGBT staff and patients.</w:t>
      </w:r>
    </w:p>
    <w:p w:rsidR="004B441E" w:rsidRPr="00E427D4" w:rsidRDefault="004B441E" w:rsidP="00EA65AA">
      <w:pPr>
        <w:spacing w:after="0"/>
        <w:ind w:left="795"/>
        <w:rPr>
          <w:rFonts w:ascii="Arial" w:eastAsia="Times New Roman" w:hAnsi="Arial" w:cs="Arial"/>
          <w:sz w:val="24"/>
          <w:szCs w:val="24"/>
        </w:rPr>
      </w:pPr>
    </w:p>
    <w:p w:rsidR="004B441E" w:rsidRPr="00E427D4" w:rsidRDefault="004B441E" w:rsidP="00EA65AA">
      <w:pPr>
        <w:spacing w:after="0"/>
        <w:ind w:left="795" w:hanging="360"/>
        <w:rPr>
          <w:rFonts w:ascii="Arial" w:eastAsia="Times New Roman" w:hAnsi="Arial" w:cs="Arial"/>
          <w:sz w:val="24"/>
          <w:szCs w:val="24"/>
        </w:rPr>
      </w:pPr>
      <w:r w:rsidRPr="00E427D4">
        <w:rPr>
          <w:rFonts w:ascii="Arial" w:eastAsia="Times New Roman" w:hAnsi="Arial" w:cs="Arial"/>
          <w:sz w:val="24"/>
          <w:szCs w:val="24"/>
        </w:rPr>
        <w:t>2)    Is concerned at the lack of diversity amongst members of the LAS Board. (See also “snowy white peaks” of the NHS by Roger Kline, DH).</w:t>
      </w:r>
    </w:p>
    <w:p w:rsidR="004B441E" w:rsidRPr="00E427D4" w:rsidRDefault="004B441E" w:rsidP="00EA65AA">
      <w:pPr>
        <w:spacing w:after="0"/>
        <w:ind w:left="795"/>
        <w:rPr>
          <w:rFonts w:ascii="Arial" w:eastAsia="Times New Roman" w:hAnsi="Arial" w:cs="Arial"/>
          <w:sz w:val="24"/>
          <w:szCs w:val="24"/>
        </w:rPr>
      </w:pPr>
    </w:p>
    <w:p w:rsidR="004B441E" w:rsidRPr="00E427D4" w:rsidRDefault="00FA2716" w:rsidP="00EA65AA">
      <w:pPr>
        <w:spacing w:after="0"/>
        <w:ind w:left="795" w:hanging="360"/>
        <w:rPr>
          <w:rFonts w:ascii="Arial" w:eastAsia="Times New Roman" w:hAnsi="Arial" w:cs="Arial"/>
          <w:sz w:val="24"/>
          <w:szCs w:val="24"/>
        </w:rPr>
      </w:pPr>
      <w:r w:rsidRPr="00E427D4">
        <w:rPr>
          <w:rFonts w:ascii="Arial" w:eastAsia="Times New Roman" w:hAnsi="Arial" w:cs="Arial"/>
          <w:sz w:val="24"/>
          <w:szCs w:val="24"/>
        </w:rPr>
        <w:t>3)   </w:t>
      </w:r>
      <w:r w:rsidR="004B441E" w:rsidRPr="00E427D4">
        <w:rPr>
          <w:rFonts w:ascii="Arial" w:eastAsia="Times New Roman" w:hAnsi="Arial" w:cs="Arial"/>
          <w:sz w:val="24"/>
          <w:szCs w:val="24"/>
        </w:rPr>
        <w:t>Notes with concern that over a period of 10 years that the percentage of paramedics from a BME heritage has only increased from 3% to 6% of the paramedic workforce.</w:t>
      </w:r>
    </w:p>
    <w:p w:rsidR="004B441E" w:rsidRPr="00E427D4" w:rsidRDefault="004B441E" w:rsidP="00EA65AA">
      <w:pPr>
        <w:spacing w:after="0"/>
        <w:ind w:left="795"/>
        <w:rPr>
          <w:rFonts w:ascii="Arial" w:eastAsia="Times New Roman" w:hAnsi="Arial" w:cs="Arial"/>
          <w:sz w:val="24"/>
          <w:szCs w:val="24"/>
        </w:rPr>
      </w:pPr>
    </w:p>
    <w:p w:rsidR="004B441E" w:rsidRPr="00E427D4" w:rsidRDefault="00BB7DC7" w:rsidP="00EA65AA">
      <w:pPr>
        <w:spacing w:after="0"/>
        <w:ind w:left="795" w:hanging="360"/>
        <w:rPr>
          <w:rFonts w:ascii="Arial" w:eastAsia="Times New Roman" w:hAnsi="Arial" w:cs="Arial"/>
          <w:sz w:val="24"/>
          <w:szCs w:val="24"/>
        </w:rPr>
      </w:pPr>
      <w:r w:rsidRPr="00E427D4">
        <w:rPr>
          <w:rFonts w:ascii="Arial" w:eastAsia="Times New Roman" w:hAnsi="Arial" w:cs="Arial"/>
          <w:sz w:val="24"/>
          <w:szCs w:val="24"/>
        </w:rPr>
        <w:t>4)   </w:t>
      </w:r>
      <w:r w:rsidR="004B441E" w:rsidRPr="00E427D4">
        <w:rPr>
          <w:rFonts w:ascii="Arial" w:eastAsia="Times New Roman" w:hAnsi="Arial" w:cs="Arial"/>
          <w:sz w:val="24"/>
          <w:szCs w:val="24"/>
        </w:rPr>
        <w:t>Is concerned that the LAS has not yet appointed a ‘race champion’ despite its assur</w:t>
      </w:r>
      <w:r w:rsidR="00FA2716" w:rsidRPr="00E427D4">
        <w:rPr>
          <w:rFonts w:ascii="Arial" w:eastAsia="Times New Roman" w:hAnsi="Arial" w:cs="Arial"/>
          <w:sz w:val="24"/>
          <w:szCs w:val="24"/>
        </w:rPr>
        <w:t>ance to do so in 2012 (see above</w:t>
      </w:r>
      <w:r w:rsidR="004B441E" w:rsidRPr="00E427D4">
        <w:rPr>
          <w:rFonts w:ascii="Arial" w:eastAsia="Times New Roman" w:hAnsi="Arial" w:cs="Arial"/>
          <w:sz w:val="24"/>
          <w:szCs w:val="24"/>
        </w:rPr>
        <w:t>).</w:t>
      </w:r>
    </w:p>
    <w:p w:rsidR="004B441E" w:rsidRPr="00E427D4" w:rsidRDefault="004B441E" w:rsidP="00EA65AA">
      <w:pPr>
        <w:spacing w:after="0"/>
        <w:ind w:left="795"/>
        <w:rPr>
          <w:rFonts w:ascii="Arial" w:eastAsia="Times New Roman" w:hAnsi="Arial" w:cs="Arial"/>
          <w:sz w:val="24"/>
          <w:szCs w:val="24"/>
        </w:rPr>
      </w:pPr>
    </w:p>
    <w:p w:rsidR="004B441E" w:rsidRPr="00E427D4" w:rsidRDefault="00BB7DC7" w:rsidP="00EA65AA">
      <w:pPr>
        <w:spacing w:after="0"/>
        <w:ind w:left="795" w:hanging="360"/>
        <w:rPr>
          <w:rFonts w:ascii="Arial" w:eastAsia="Times New Roman" w:hAnsi="Arial" w:cs="Arial"/>
          <w:sz w:val="24"/>
          <w:szCs w:val="24"/>
        </w:rPr>
      </w:pPr>
      <w:r w:rsidRPr="00E427D4">
        <w:rPr>
          <w:rFonts w:ascii="Arial" w:eastAsia="Times New Roman" w:hAnsi="Arial" w:cs="Arial"/>
          <w:sz w:val="24"/>
          <w:szCs w:val="24"/>
        </w:rPr>
        <w:t>5)   </w:t>
      </w:r>
      <w:r w:rsidR="004B441E" w:rsidRPr="00E427D4">
        <w:rPr>
          <w:rFonts w:ascii="Arial" w:eastAsia="Times New Roman" w:hAnsi="Arial" w:cs="Arial"/>
          <w:sz w:val="24"/>
          <w:szCs w:val="24"/>
        </w:rPr>
        <w:t>Would like to see considerable progress with identifying and supporting staff with disabilities.</w:t>
      </w:r>
    </w:p>
    <w:p w:rsidR="004B441E" w:rsidRPr="00E427D4" w:rsidRDefault="004B441E" w:rsidP="00EA65AA">
      <w:pPr>
        <w:spacing w:after="0"/>
        <w:ind w:left="795"/>
        <w:rPr>
          <w:rFonts w:ascii="Arial" w:eastAsia="Times New Roman" w:hAnsi="Arial" w:cs="Arial"/>
          <w:sz w:val="24"/>
          <w:szCs w:val="24"/>
        </w:rPr>
      </w:pPr>
    </w:p>
    <w:p w:rsidR="004B441E" w:rsidRPr="00E427D4" w:rsidRDefault="00BB7DC7" w:rsidP="00EA65AA">
      <w:pPr>
        <w:spacing w:after="0"/>
        <w:ind w:left="795" w:hanging="360"/>
        <w:rPr>
          <w:rFonts w:ascii="Arial" w:eastAsia="Times New Roman" w:hAnsi="Arial" w:cs="Arial"/>
          <w:sz w:val="24"/>
          <w:szCs w:val="24"/>
        </w:rPr>
      </w:pPr>
      <w:r w:rsidRPr="00E427D4">
        <w:rPr>
          <w:rFonts w:ascii="Arial" w:eastAsia="Times New Roman" w:hAnsi="Arial" w:cs="Arial"/>
          <w:sz w:val="24"/>
          <w:szCs w:val="24"/>
        </w:rPr>
        <w:t>6)  </w:t>
      </w:r>
      <w:r w:rsidR="004B441E" w:rsidRPr="00E427D4">
        <w:rPr>
          <w:rFonts w:ascii="Arial" w:eastAsia="Times New Roman" w:hAnsi="Arial" w:cs="Arial"/>
          <w:sz w:val="24"/>
          <w:szCs w:val="24"/>
        </w:rPr>
        <w:t xml:space="preserve">Suggests that the LAS would suffer a reputational risk were it not to ensure that is workforce reflects the diversity of London, to a considerable degree, </w:t>
      </w:r>
      <w:r w:rsidR="004B441E" w:rsidRPr="00E427D4">
        <w:rPr>
          <w:rFonts w:ascii="Arial" w:eastAsia="Times New Roman" w:hAnsi="Arial" w:cs="Arial"/>
          <w:sz w:val="24"/>
          <w:szCs w:val="24"/>
        </w:rPr>
        <w:lastRenderedPageBreak/>
        <w:t xml:space="preserve">over the next five years </w:t>
      </w:r>
      <w:r w:rsidR="003877DE" w:rsidRPr="00E427D4">
        <w:rPr>
          <w:rFonts w:ascii="Arial" w:eastAsia="Times New Roman" w:hAnsi="Arial" w:cs="Arial"/>
          <w:sz w:val="24"/>
          <w:szCs w:val="24"/>
        </w:rPr>
        <w:t>(50</w:t>
      </w:r>
      <w:r w:rsidR="004B441E" w:rsidRPr="00E427D4">
        <w:rPr>
          <w:rFonts w:ascii="Arial" w:eastAsia="Times New Roman" w:hAnsi="Arial" w:cs="Arial"/>
          <w:sz w:val="24"/>
          <w:szCs w:val="24"/>
        </w:rPr>
        <w:t>% of the population of London is expected to be from a BME background in 2020)</w:t>
      </w:r>
    </w:p>
    <w:p w:rsidR="004B441E" w:rsidRPr="00E427D4" w:rsidRDefault="004B441E" w:rsidP="00EA65AA">
      <w:pPr>
        <w:spacing w:after="0"/>
        <w:ind w:left="795"/>
        <w:rPr>
          <w:rFonts w:ascii="Arial" w:eastAsia="Times New Roman" w:hAnsi="Arial" w:cs="Arial"/>
          <w:sz w:val="24"/>
          <w:szCs w:val="24"/>
        </w:rPr>
      </w:pPr>
    </w:p>
    <w:p w:rsidR="004B441E" w:rsidRPr="00E427D4" w:rsidRDefault="00BB7DC7" w:rsidP="00EA65AA">
      <w:pPr>
        <w:spacing w:after="0"/>
        <w:ind w:left="795" w:hanging="360"/>
        <w:rPr>
          <w:rFonts w:ascii="Arial" w:eastAsia="Times New Roman" w:hAnsi="Arial" w:cs="Arial"/>
          <w:sz w:val="24"/>
          <w:szCs w:val="24"/>
        </w:rPr>
      </w:pPr>
      <w:r w:rsidRPr="00E427D4">
        <w:rPr>
          <w:rFonts w:ascii="Arial" w:eastAsia="Times New Roman" w:hAnsi="Arial" w:cs="Arial"/>
          <w:sz w:val="24"/>
          <w:szCs w:val="24"/>
        </w:rPr>
        <w:t>7)  </w:t>
      </w:r>
      <w:r w:rsidR="004B441E" w:rsidRPr="00E427D4">
        <w:rPr>
          <w:rFonts w:ascii="Arial" w:eastAsia="Times New Roman" w:hAnsi="Arial" w:cs="Arial"/>
          <w:sz w:val="24"/>
          <w:szCs w:val="24"/>
        </w:rPr>
        <w:t>Is concerned that the Trust’s high level objectives agreed in 2012 have not yet been achieved (see below)</w:t>
      </w:r>
    </w:p>
    <w:p w:rsidR="004B441E" w:rsidRPr="00E427D4" w:rsidRDefault="004B441E" w:rsidP="00EA65AA">
      <w:pPr>
        <w:spacing w:after="0"/>
        <w:ind w:left="795"/>
        <w:rPr>
          <w:rFonts w:ascii="Arial" w:eastAsia="Times New Roman" w:hAnsi="Arial" w:cs="Arial"/>
          <w:sz w:val="24"/>
          <w:szCs w:val="24"/>
        </w:rPr>
      </w:pPr>
    </w:p>
    <w:p w:rsidR="004B441E" w:rsidRPr="00E427D4" w:rsidRDefault="00FA2716" w:rsidP="00EA65AA">
      <w:pPr>
        <w:spacing w:after="0"/>
        <w:ind w:left="795" w:hanging="360"/>
        <w:rPr>
          <w:rFonts w:ascii="Arial" w:eastAsia="Times New Roman" w:hAnsi="Arial" w:cs="Arial"/>
          <w:sz w:val="24"/>
          <w:szCs w:val="24"/>
        </w:rPr>
      </w:pPr>
      <w:r w:rsidRPr="00E427D4">
        <w:rPr>
          <w:rFonts w:ascii="Arial" w:eastAsia="Times New Roman" w:hAnsi="Arial" w:cs="Arial"/>
          <w:sz w:val="24"/>
          <w:szCs w:val="24"/>
        </w:rPr>
        <w:t>8)   </w:t>
      </w:r>
      <w:r w:rsidR="004B441E" w:rsidRPr="00E427D4">
        <w:rPr>
          <w:rFonts w:ascii="Arial" w:eastAsia="Times New Roman" w:hAnsi="Arial" w:cs="Arial"/>
          <w:sz w:val="24"/>
          <w:szCs w:val="24"/>
        </w:rPr>
        <w:t xml:space="preserve">Proposes that an independent chair is appointed to the Equality &amp;Inclusion Steering Group to provide leadership that would enable the Trust to achieve its objectives in relation to all protected characteristic. </w:t>
      </w:r>
    </w:p>
    <w:p w:rsidR="004B441E" w:rsidRPr="00E427D4" w:rsidRDefault="004B441E" w:rsidP="00EA65AA">
      <w:pPr>
        <w:spacing w:after="0"/>
        <w:ind w:left="795"/>
        <w:rPr>
          <w:rFonts w:ascii="Arial" w:eastAsia="Times New Roman" w:hAnsi="Arial" w:cs="Arial"/>
          <w:sz w:val="24"/>
          <w:szCs w:val="24"/>
        </w:rPr>
      </w:pPr>
    </w:p>
    <w:p w:rsidR="004B441E" w:rsidRPr="00E427D4" w:rsidRDefault="00FA2716" w:rsidP="00EA65AA">
      <w:pPr>
        <w:spacing w:after="0"/>
        <w:ind w:left="795" w:hanging="360"/>
        <w:rPr>
          <w:rFonts w:ascii="Arial" w:eastAsia="Times New Roman" w:hAnsi="Arial" w:cs="Arial"/>
          <w:sz w:val="24"/>
          <w:szCs w:val="24"/>
        </w:rPr>
      </w:pPr>
      <w:r w:rsidRPr="00E427D4">
        <w:rPr>
          <w:rFonts w:ascii="Arial" w:eastAsia="Times New Roman" w:hAnsi="Arial" w:cs="Arial"/>
          <w:sz w:val="24"/>
          <w:szCs w:val="24"/>
        </w:rPr>
        <w:t>9)   </w:t>
      </w:r>
      <w:r w:rsidR="004B441E" w:rsidRPr="00E427D4">
        <w:rPr>
          <w:rFonts w:ascii="Arial" w:eastAsia="Times New Roman" w:hAnsi="Arial" w:cs="Arial"/>
          <w:sz w:val="24"/>
          <w:szCs w:val="24"/>
        </w:rPr>
        <w:t xml:space="preserve">Is committed to working with the Trust to achieve its equality and inclusion objectives. </w:t>
      </w:r>
    </w:p>
    <w:p w:rsidR="004B441E" w:rsidRPr="00E427D4" w:rsidRDefault="004B441E" w:rsidP="00EA65AA">
      <w:pPr>
        <w:ind w:left="795"/>
        <w:rPr>
          <w:rFonts w:ascii="Arial" w:eastAsia="Times New Roman" w:hAnsi="Arial" w:cs="Arial"/>
          <w:sz w:val="24"/>
          <w:szCs w:val="24"/>
        </w:rPr>
      </w:pPr>
    </w:p>
    <w:p w:rsidR="006D5465" w:rsidRPr="00E427D4" w:rsidRDefault="006D5465" w:rsidP="00EA65AA">
      <w:pPr>
        <w:spacing w:after="0"/>
        <w:contextualSpacing/>
        <w:rPr>
          <w:rFonts w:ascii="Arial" w:eastAsia="Times New Roman" w:hAnsi="Arial" w:cs="Arial"/>
          <w:b/>
          <w:sz w:val="24"/>
          <w:szCs w:val="24"/>
        </w:rPr>
      </w:pPr>
      <w:r w:rsidRPr="00E427D4">
        <w:rPr>
          <w:rFonts w:ascii="Arial" w:eastAsia="Times New Roman" w:hAnsi="Arial" w:cs="Arial"/>
          <w:b/>
          <w:sz w:val="24"/>
          <w:szCs w:val="24"/>
        </w:rPr>
        <w:t>The response received on September 21</w:t>
      </w:r>
      <w:r w:rsidRPr="00E427D4">
        <w:rPr>
          <w:rFonts w:ascii="Arial" w:eastAsia="Times New Roman" w:hAnsi="Arial" w:cs="Arial"/>
          <w:b/>
          <w:sz w:val="24"/>
          <w:szCs w:val="24"/>
          <w:vertAlign w:val="superscript"/>
        </w:rPr>
        <w:t>st</w:t>
      </w:r>
      <w:r w:rsidRPr="00E427D4">
        <w:rPr>
          <w:rFonts w:ascii="Arial" w:eastAsia="Times New Roman" w:hAnsi="Arial" w:cs="Arial"/>
          <w:b/>
          <w:sz w:val="24"/>
          <w:szCs w:val="24"/>
        </w:rPr>
        <w:t xml:space="preserve"> 2015 from Sandra Adams was as follows: </w:t>
      </w:r>
    </w:p>
    <w:p w:rsidR="006D5465" w:rsidRPr="00E427D4" w:rsidRDefault="006D5465" w:rsidP="00EA65AA">
      <w:pPr>
        <w:spacing w:before="100" w:beforeAutospacing="1" w:after="100" w:afterAutospacing="1"/>
        <w:rPr>
          <w:rFonts w:ascii="Arial" w:eastAsia="Times New Roman" w:hAnsi="Arial" w:cs="Arial"/>
          <w:sz w:val="24"/>
          <w:szCs w:val="24"/>
        </w:rPr>
      </w:pPr>
      <w:r w:rsidRPr="00E427D4">
        <w:rPr>
          <w:rFonts w:ascii="Arial" w:eastAsia="Times New Roman" w:hAnsi="Arial" w:cs="Arial"/>
          <w:sz w:val="24"/>
          <w:szCs w:val="24"/>
        </w:rPr>
        <w:t>80.6 The Patients Forum had submitted a number of questions which were then taken in turn:</w:t>
      </w:r>
    </w:p>
    <w:p w:rsidR="006D5465" w:rsidRPr="00E427D4" w:rsidRDefault="006D5465" w:rsidP="00EA65AA">
      <w:pPr>
        <w:spacing w:before="100" w:beforeAutospacing="1" w:after="100" w:afterAutospacing="1"/>
        <w:ind w:left="720" w:hanging="360"/>
        <w:rPr>
          <w:rFonts w:ascii="Arial" w:eastAsia="Times New Roman" w:hAnsi="Arial" w:cs="Arial"/>
          <w:sz w:val="24"/>
          <w:szCs w:val="24"/>
        </w:rPr>
      </w:pPr>
      <w:r w:rsidRPr="00E427D4">
        <w:rPr>
          <w:rFonts w:ascii="Arial" w:eastAsia="Times New Roman" w:hAnsi="Arial" w:cs="Arial"/>
          <w:sz w:val="24"/>
          <w:szCs w:val="24"/>
        </w:rPr>
        <w:t>-       LAS Board and the lack of diversity: the Chairman responded that he was participating in an LAS initiative to gain interest from colleagues in joining NHS boards and developing a readiness programme to improve people’s chances of success through the application and selection processes. The intention was to increase the number of NHS board members from a BME background.</w:t>
      </w:r>
    </w:p>
    <w:p w:rsidR="006D5465" w:rsidRPr="00E427D4" w:rsidRDefault="006D5465" w:rsidP="00EA65AA">
      <w:pPr>
        <w:spacing w:before="100" w:beforeAutospacing="1" w:after="100" w:afterAutospacing="1"/>
        <w:ind w:left="720" w:hanging="360"/>
        <w:rPr>
          <w:rFonts w:ascii="Arial" w:eastAsia="Times New Roman" w:hAnsi="Arial" w:cs="Arial"/>
          <w:sz w:val="24"/>
          <w:szCs w:val="24"/>
        </w:rPr>
      </w:pPr>
      <w:r w:rsidRPr="00E427D4">
        <w:rPr>
          <w:rFonts w:ascii="Arial" w:eastAsia="Times New Roman" w:hAnsi="Arial" w:cs="Arial"/>
          <w:sz w:val="24"/>
          <w:szCs w:val="24"/>
        </w:rPr>
        <w:t xml:space="preserve">-       Percentage of paramedics from a BME heritage: 9.9% on new starters came from a BME background and this was a positive move. Karen Broughton reported that this would have to be influenced at the point of entry nationally </w:t>
      </w:r>
      <w:r w:rsidR="003877DE" w:rsidRPr="00E427D4">
        <w:rPr>
          <w:rFonts w:ascii="Arial" w:eastAsia="Times New Roman" w:hAnsi="Arial" w:cs="Arial"/>
          <w:sz w:val="24"/>
          <w:szCs w:val="24"/>
        </w:rPr>
        <w:t>i.e.</w:t>
      </w:r>
      <w:r w:rsidRPr="00E427D4">
        <w:rPr>
          <w:rFonts w:ascii="Arial" w:eastAsia="Times New Roman" w:hAnsi="Arial" w:cs="Arial"/>
          <w:sz w:val="24"/>
          <w:szCs w:val="24"/>
        </w:rPr>
        <w:t xml:space="preserve"> the universities, as the LAS and other services appointed from this pool of graduates. </w:t>
      </w:r>
    </w:p>
    <w:p w:rsidR="006D5465" w:rsidRPr="00E427D4" w:rsidRDefault="006D5465" w:rsidP="00EA65AA">
      <w:pPr>
        <w:spacing w:before="100" w:beforeAutospacing="1" w:after="100" w:afterAutospacing="1"/>
        <w:ind w:left="720" w:hanging="360"/>
        <w:rPr>
          <w:rFonts w:ascii="Arial" w:eastAsia="Times New Roman" w:hAnsi="Arial" w:cs="Arial"/>
          <w:sz w:val="24"/>
          <w:szCs w:val="24"/>
        </w:rPr>
      </w:pPr>
      <w:r w:rsidRPr="00E427D4">
        <w:rPr>
          <w:rFonts w:ascii="Arial" w:eastAsia="Times New Roman" w:hAnsi="Arial" w:cs="Arial"/>
          <w:sz w:val="24"/>
          <w:szCs w:val="24"/>
        </w:rPr>
        <w:t>-       Appointment of a race champion: Janice Markey responded that this was one of the 4 equality objectives and champions had been appointed so far for age, disability, pregnancy and maternity. Two members of staff had agreed to be champions for race and gender, and this left a gap for religious beliefs which she was actively working on. She was working closely with the Employers Forum and the chair of the BME Forum chaired the national network group. (Appointment of a race champion was announced at the July Board meeting immediately after the question was put).</w:t>
      </w:r>
    </w:p>
    <w:p w:rsidR="006D5465" w:rsidRPr="00E427D4" w:rsidRDefault="006D5465" w:rsidP="00EA65AA">
      <w:pPr>
        <w:spacing w:before="100" w:beforeAutospacing="1" w:after="100" w:afterAutospacing="1"/>
        <w:ind w:left="720" w:hanging="360"/>
        <w:rPr>
          <w:rFonts w:ascii="Arial" w:eastAsia="Times New Roman" w:hAnsi="Arial" w:cs="Arial"/>
          <w:sz w:val="24"/>
          <w:szCs w:val="24"/>
        </w:rPr>
      </w:pPr>
      <w:r w:rsidRPr="00E427D4">
        <w:rPr>
          <w:rFonts w:ascii="Arial" w:eastAsia="Times New Roman" w:hAnsi="Arial" w:cs="Arial"/>
          <w:sz w:val="24"/>
          <w:szCs w:val="24"/>
        </w:rPr>
        <w:t xml:space="preserve">-       Support at the right level was required to achieve what was needed to progress equality and inclusion: Janice Markey reported that much effort was </w:t>
      </w:r>
      <w:r w:rsidRPr="00E427D4">
        <w:rPr>
          <w:rFonts w:ascii="Arial" w:eastAsia="Times New Roman" w:hAnsi="Arial" w:cs="Arial"/>
          <w:sz w:val="24"/>
          <w:szCs w:val="24"/>
        </w:rPr>
        <w:lastRenderedPageBreak/>
        <w:t>being made to support staff at all levels. The Trust Board had received training in 2014 and the Disability Forum had trained the HR directorate.</w:t>
      </w:r>
    </w:p>
    <w:p w:rsidR="006D5465" w:rsidRPr="00E427D4" w:rsidRDefault="006D5465" w:rsidP="00EA65AA">
      <w:pPr>
        <w:spacing w:before="100" w:beforeAutospacing="1" w:after="100" w:afterAutospacing="1"/>
        <w:ind w:left="720" w:hanging="360"/>
        <w:rPr>
          <w:rFonts w:ascii="Arial" w:eastAsia="Times New Roman" w:hAnsi="Arial" w:cs="Arial"/>
          <w:sz w:val="24"/>
          <w:szCs w:val="24"/>
        </w:rPr>
      </w:pPr>
      <w:r w:rsidRPr="00E427D4">
        <w:rPr>
          <w:rFonts w:ascii="Arial" w:eastAsia="Times New Roman" w:hAnsi="Arial" w:cs="Arial"/>
          <w:sz w:val="24"/>
          <w:szCs w:val="24"/>
        </w:rPr>
        <w:t>-       Appointment of an independent chair of the Equality and Inclusion Steering Group: Zoe Packman would discuss this further with Malcolm Alexander.</w:t>
      </w:r>
    </w:p>
    <w:p w:rsidR="003B65F3" w:rsidRPr="00E427D4" w:rsidRDefault="006D5465" w:rsidP="00EA65AA">
      <w:pPr>
        <w:spacing w:before="100" w:beforeAutospacing="1" w:after="100" w:afterAutospacing="1"/>
        <w:ind w:left="720" w:hanging="360"/>
        <w:rPr>
          <w:rFonts w:ascii="Arial" w:eastAsia="Times New Roman" w:hAnsi="Arial" w:cs="Arial"/>
          <w:sz w:val="24"/>
          <w:szCs w:val="24"/>
        </w:rPr>
      </w:pPr>
      <w:r w:rsidRPr="00E427D4">
        <w:rPr>
          <w:rFonts w:ascii="Arial" w:eastAsia="Times New Roman" w:hAnsi="Arial" w:cs="Arial"/>
          <w:sz w:val="24"/>
          <w:szCs w:val="24"/>
        </w:rPr>
        <w:t xml:space="preserve">-       The London population was </w:t>
      </w:r>
      <w:r w:rsidR="003877DE" w:rsidRPr="00E427D4">
        <w:rPr>
          <w:rFonts w:ascii="Arial" w:eastAsia="Times New Roman" w:hAnsi="Arial" w:cs="Arial"/>
          <w:sz w:val="24"/>
          <w:szCs w:val="24"/>
        </w:rPr>
        <w:t>tending</w:t>
      </w:r>
      <w:r w:rsidRPr="00E427D4">
        <w:rPr>
          <w:rFonts w:ascii="Arial" w:eastAsia="Times New Roman" w:hAnsi="Arial" w:cs="Arial"/>
          <w:sz w:val="24"/>
          <w:szCs w:val="24"/>
        </w:rPr>
        <w:t xml:space="preserve"> towards 50% BME and the LAS clearly needed an objective to work towards this.</w:t>
      </w:r>
    </w:p>
    <w:p w:rsidR="00BB7DC7" w:rsidRPr="00E427D4" w:rsidRDefault="00BB7DC7" w:rsidP="00EA65AA">
      <w:pPr>
        <w:spacing w:before="100" w:beforeAutospacing="1" w:after="100" w:afterAutospacing="1"/>
        <w:ind w:left="720" w:hanging="360"/>
        <w:rPr>
          <w:rFonts w:ascii="Arial" w:eastAsia="Times New Roman" w:hAnsi="Arial" w:cs="Arial"/>
          <w:sz w:val="24"/>
          <w:szCs w:val="24"/>
        </w:rPr>
      </w:pPr>
    </w:p>
    <w:p w:rsidR="00BB7DC7" w:rsidRPr="00E427D4" w:rsidRDefault="00BB7DC7" w:rsidP="00EA65AA">
      <w:pPr>
        <w:spacing w:before="100" w:beforeAutospacing="1" w:after="100" w:afterAutospacing="1"/>
        <w:ind w:left="720" w:hanging="360"/>
        <w:rPr>
          <w:rFonts w:ascii="Arial" w:eastAsia="Times New Roman" w:hAnsi="Arial" w:cs="Arial"/>
          <w:sz w:val="24"/>
          <w:szCs w:val="24"/>
        </w:rPr>
      </w:pPr>
    </w:p>
    <w:p w:rsidR="00BB7DC7" w:rsidRPr="00E427D4" w:rsidRDefault="00BB7DC7" w:rsidP="00EA65AA">
      <w:pPr>
        <w:spacing w:before="100" w:beforeAutospacing="1" w:after="100" w:afterAutospacing="1"/>
        <w:rPr>
          <w:rFonts w:ascii="Arial" w:eastAsia="Times New Roman" w:hAnsi="Arial" w:cs="Arial"/>
          <w:b/>
          <w:sz w:val="24"/>
          <w:szCs w:val="24"/>
        </w:rPr>
      </w:pPr>
      <w:r w:rsidRPr="00E427D4">
        <w:rPr>
          <w:rFonts w:ascii="Arial" w:eastAsia="Times New Roman" w:hAnsi="Arial" w:cs="Arial"/>
          <w:b/>
          <w:sz w:val="24"/>
          <w:szCs w:val="24"/>
        </w:rPr>
        <w:t>FORUM RESOLUTION</w:t>
      </w:r>
    </w:p>
    <w:p w:rsidR="00755FE2" w:rsidRPr="00E427D4" w:rsidRDefault="00755FE2" w:rsidP="00EA65AA">
      <w:pPr>
        <w:spacing w:before="100" w:beforeAutospacing="1" w:after="100" w:afterAutospacing="1"/>
        <w:rPr>
          <w:rFonts w:ascii="Arial" w:eastAsia="Times New Roman" w:hAnsi="Arial" w:cs="Arial"/>
          <w:b/>
          <w:sz w:val="24"/>
          <w:szCs w:val="24"/>
        </w:rPr>
      </w:pPr>
      <w:r w:rsidRPr="00E427D4">
        <w:rPr>
          <w:rFonts w:ascii="Arial" w:eastAsia="Times New Roman" w:hAnsi="Arial" w:cs="Arial"/>
          <w:b/>
          <w:sz w:val="24"/>
          <w:szCs w:val="24"/>
        </w:rPr>
        <w:t>On December 16</w:t>
      </w:r>
      <w:r w:rsidRPr="00E427D4">
        <w:rPr>
          <w:rFonts w:ascii="Arial" w:eastAsia="Times New Roman" w:hAnsi="Arial" w:cs="Arial"/>
          <w:b/>
          <w:sz w:val="24"/>
          <w:szCs w:val="24"/>
          <w:vertAlign w:val="superscript"/>
        </w:rPr>
        <w:t>th</w:t>
      </w:r>
      <w:r w:rsidRPr="00E427D4">
        <w:rPr>
          <w:rFonts w:ascii="Arial" w:eastAsia="Times New Roman" w:hAnsi="Arial" w:cs="Arial"/>
          <w:b/>
          <w:sz w:val="24"/>
          <w:szCs w:val="24"/>
        </w:rPr>
        <w:t xml:space="preserve"> 2015 the following resolution was passed by the Forum: </w:t>
      </w:r>
    </w:p>
    <w:p w:rsidR="00755FE2" w:rsidRPr="00E427D4" w:rsidRDefault="00755FE2" w:rsidP="00EA65AA">
      <w:pPr>
        <w:pStyle w:val="NoSpacing"/>
        <w:spacing w:line="276" w:lineRule="auto"/>
        <w:rPr>
          <w:rFonts w:ascii="Arial" w:hAnsi="Arial" w:cs="Arial"/>
          <w:b/>
        </w:rPr>
      </w:pPr>
      <w:r w:rsidRPr="00E427D4">
        <w:rPr>
          <w:rFonts w:ascii="Arial" w:hAnsi="Arial" w:cs="Arial"/>
          <w:b/>
        </w:rPr>
        <w:t>Equality and Inclusion–Statement by the Patients’ Forum</w:t>
      </w:r>
    </w:p>
    <w:p w:rsidR="00755FE2" w:rsidRPr="00E427D4" w:rsidRDefault="00755FE2" w:rsidP="00EA65AA">
      <w:pPr>
        <w:pStyle w:val="NoSpacing"/>
        <w:spacing w:line="276" w:lineRule="auto"/>
        <w:rPr>
          <w:rFonts w:ascii="Arial" w:hAnsi="Arial" w:cs="Arial"/>
        </w:rPr>
      </w:pPr>
      <w:r w:rsidRPr="00E427D4">
        <w:rPr>
          <w:rFonts w:ascii="Arial" w:hAnsi="Arial" w:cs="Arial"/>
        </w:rPr>
        <w:t xml:space="preserve">The Patient's forum fully supports the direction of the London Ambulance Service as an essential for the people of London committed to providing the </w:t>
      </w:r>
      <w:r w:rsidR="00BB7DC7" w:rsidRPr="00E427D4">
        <w:rPr>
          <w:rFonts w:ascii="Arial" w:hAnsi="Arial" w:cs="Arial"/>
        </w:rPr>
        <w:t xml:space="preserve">very highest quality service </w:t>
      </w:r>
      <w:r w:rsidR="00DF79CE" w:rsidRPr="00E427D4">
        <w:rPr>
          <w:rFonts w:ascii="Arial" w:hAnsi="Arial" w:cs="Arial"/>
        </w:rPr>
        <w:t>to people</w:t>
      </w:r>
      <w:r w:rsidRPr="00E427D4">
        <w:rPr>
          <w:rFonts w:ascii="Arial" w:hAnsi="Arial" w:cs="Arial"/>
        </w:rPr>
        <w:t xml:space="preserve"> needing urgent and emergency care. </w:t>
      </w:r>
    </w:p>
    <w:p w:rsidR="00755FE2" w:rsidRPr="00E427D4" w:rsidRDefault="00755FE2" w:rsidP="00EA65AA">
      <w:pPr>
        <w:pStyle w:val="NoSpacing"/>
        <w:spacing w:line="276" w:lineRule="auto"/>
        <w:rPr>
          <w:rFonts w:ascii="Arial" w:hAnsi="Arial" w:cs="Arial"/>
        </w:rPr>
      </w:pPr>
      <w:r w:rsidRPr="00E427D4">
        <w:rPr>
          <w:rFonts w:ascii="Arial" w:hAnsi="Arial" w:cs="Arial"/>
        </w:rPr>
        <w:t>The LAS is currently dealing with an assessment by the Care Quality Commission which has found some of its services inadequate. We support the leadership of the LAS and recognise the need for a combination of more resources, improved management of resources, and significantly improved staff/management relations and support.</w:t>
      </w:r>
    </w:p>
    <w:p w:rsidR="00755FE2" w:rsidRPr="00E427D4" w:rsidRDefault="00755FE2" w:rsidP="00EA65AA">
      <w:pPr>
        <w:pStyle w:val="NoSpacing"/>
        <w:spacing w:line="276" w:lineRule="auto"/>
        <w:rPr>
          <w:rFonts w:ascii="Arial" w:hAnsi="Arial" w:cs="Arial"/>
        </w:rPr>
      </w:pPr>
      <w:r w:rsidRPr="00E427D4">
        <w:rPr>
          <w:rFonts w:ascii="Arial" w:hAnsi="Arial" w:cs="Arial"/>
        </w:rPr>
        <w:t xml:space="preserve">We note the findings of the CQC relating to the need to: </w:t>
      </w:r>
    </w:p>
    <w:p w:rsidR="00755FE2" w:rsidRPr="00E427D4" w:rsidRDefault="00755FE2" w:rsidP="00EA65AA">
      <w:pPr>
        <w:pStyle w:val="NoSpacing"/>
        <w:spacing w:line="276" w:lineRule="auto"/>
        <w:rPr>
          <w:rFonts w:ascii="Arial" w:hAnsi="Arial" w:cs="Arial"/>
        </w:rPr>
      </w:pPr>
      <w:r w:rsidRPr="00E427D4">
        <w:rPr>
          <w:rFonts w:ascii="Arial" w:hAnsi="Arial" w:cs="Arial"/>
          <w:i/>
          <w:iCs/>
        </w:rPr>
        <w:t>"Review trust equality and diversity and equality of opportunity policies and practice to address perception of discrimination and lack of advancement made by trust ethnic minority staff and staff or on family friendly rotas."</w:t>
      </w:r>
      <w:r w:rsidRPr="00E427D4">
        <w:rPr>
          <w:rFonts w:ascii="Arial" w:hAnsi="Arial" w:cs="Arial"/>
        </w:rPr>
        <w:t xml:space="preserve">  CQC Nov. 2015</w:t>
      </w:r>
    </w:p>
    <w:p w:rsidR="00755FE2" w:rsidRPr="00E427D4" w:rsidRDefault="00755FE2" w:rsidP="00EA65AA">
      <w:pPr>
        <w:pStyle w:val="NoSpacing"/>
        <w:spacing w:line="276" w:lineRule="auto"/>
        <w:rPr>
          <w:rFonts w:ascii="Arial" w:hAnsi="Arial" w:cs="Arial"/>
        </w:rPr>
      </w:pPr>
      <w:r w:rsidRPr="00E427D4">
        <w:rPr>
          <w:rFonts w:ascii="Arial" w:hAnsi="Arial" w:cs="Arial"/>
        </w:rPr>
        <w:t xml:space="preserve">The LAS has an Equalities and Inclusion Committee which has made good progress regarding the inclusion </w:t>
      </w:r>
      <w:r w:rsidR="003877DE" w:rsidRPr="00E427D4">
        <w:rPr>
          <w:rFonts w:ascii="Arial" w:hAnsi="Arial" w:cs="Arial"/>
        </w:rPr>
        <w:t>and supporting</w:t>
      </w:r>
      <w:r w:rsidRPr="00E427D4">
        <w:rPr>
          <w:rFonts w:ascii="Arial" w:hAnsi="Arial" w:cs="Arial"/>
        </w:rPr>
        <w:t xml:space="preserve"> LGBT staff, but has failed to show due regard to the needs of many of the equalities and protected categories designated in the Equalities Act. Consequently, staff, potential staff and patients with some of the other protected characteristics are left on the </w:t>
      </w:r>
      <w:proofErr w:type="spellStart"/>
      <w:r w:rsidRPr="00E427D4">
        <w:rPr>
          <w:rFonts w:ascii="Arial" w:hAnsi="Arial" w:cs="Arial"/>
        </w:rPr>
        <w:t>sidelines</w:t>
      </w:r>
      <w:proofErr w:type="spellEnd"/>
      <w:r w:rsidRPr="00E427D4">
        <w:rPr>
          <w:rFonts w:ascii="Arial" w:hAnsi="Arial" w:cs="Arial"/>
        </w:rPr>
        <w:t xml:space="preserve"> - and hence the poor CQC assessment. </w:t>
      </w:r>
    </w:p>
    <w:p w:rsidR="00755FE2" w:rsidRPr="00E427D4" w:rsidRDefault="00755FE2" w:rsidP="00EA65AA">
      <w:pPr>
        <w:pStyle w:val="NoSpacing"/>
        <w:spacing w:line="276" w:lineRule="auto"/>
        <w:rPr>
          <w:rFonts w:ascii="Arial" w:hAnsi="Arial" w:cs="Arial"/>
        </w:rPr>
      </w:pPr>
      <w:r w:rsidRPr="00E427D4">
        <w:rPr>
          <w:rFonts w:ascii="Arial" w:hAnsi="Arial" w:cs="Arial"/>
        </w:rPr>
        <w:t xml:space="preserve">The Forum believes it is essential is to have a ‘whole systems approach’ to each protected characteristic (equality group), including regular feedback from ‘equalities </w:t>
      </w:r>
      <w:r w:rsidRPr="00E427D4">
        <w:rPr>
          <w:rFonts w:ascii="Arial" w:hAnsi="Arial" w:cs="Arial"/>
        </w:rPr>
        <w:lastRenderedPageBreak/>
        <w:t>champions’, staff and patients and integration of staff support and opportunity issues across LAS.  </w:t>
      </w:r>
    </w:p>
    <w:p w:rsidR="00755FE2" w:rsidRPr="00E427D4" w:rsidRDefault="00755FE2" w:rsidP="00EA65AA">
      <w:pPr>
        <w:pStyle w:val="NoSpacing"/>
        <w:spacing w:line="276" w:lineRule="auto"/>
        <w:rPr>
          <w:rFonts w:ascii="Arial" w:hAnsi="Arial" w:cs="Arial"/>
        </w:rPr>
      </w:pPr>
      <w:r w:rsidRPr="00E427D4">
        <w:rPr>
          <w:rFonts w:ascii="Arial" w:hAnsi="Arial" w:cs="Arial"/>
        </w:rPr>
        <w:t xml:space="preserve">As an example of the way forward, in the area of disability, a significant number of staff experience disabilities and therefore have the experience to become more supportive to patients with the same disabilities. This is currently the case with hearing disabilities, but is the exception for the LAS. </w:t>
      </w:r>
    </w:p>
    <w:p w:rsidR="00755FE2" w:rsidRPr="00E427D4" w:rsidRDefault="00755FE2" w:rsidP="00EA65AA">
      <w:pPr>
        <w:pStyle w:val="NoSpacing"/>
        <w:spacing w:line="276" w:lineRule="auto"/>
        <w:rPr>
          <w:rFonts w:ascii="Arial" w:hAnsi="Arial" w:cs="Arial"/>
        </w:rPr>
      </w:pPr>
      <w:r w:rsidRPr="00E427D4">
        <w:rPr>
          <w:rFonts w:ascii="Arial" w:hAnsi="Arial" w:cs="Arial"/>
        </w:rPr>
        <w:t>The Forum values the significant progress made via LGBT focused assessments, it is essential that the LAS makes rapid and significance progress towards ensuring that patients are staff with all protected characteristics are valued, supported, actively involved, included, and that the entire equality approach is treated as a whole system.</w:t>
      </w:r>
    </w:p>
    <w:p w:rsidR="00BB7DC7" w:rsidRPr="00E427D4" w:rsidRDefault="00BB7DC7" w:rsidP="00EA65AA">
      <w:pPr>
        <w:spacing w:before="100" w:beforeAutospacing="1" w:after="100" w:afterAutospacing="1"/>
        <w:rPr>
          <w:rFonts w:ascii="Arial" w:eastAsia="Times New Roman" w:hAnsi="Arial" w:cs="Arial"/>
          <w:b/>
          <w:sz w:val="24"/>
          <w:szCs w:val="24"/>
        </w:rPr>
      </w:pPr>
      <w:r w:rsidRPr="00E427D4">
        <w:rPr>
          <w:rFonts w:ascii="Arial" w:eastAsia="Times New Roman" w:hAnsi="Arial" w:cs="Arial"/>
          <w:b/>
          <w:sz w:val="24"/>
          <w:szCs w:val="24"/>
        </w:rPr>
        <w:t>LETTER TO SANDRA ADAMS, CHAIR OF EQUALITY AND INCLUSION</w:t>
      </w:r>
    </w:p>
    <w:p w:rsidR="001663CD" w:rsidRPr="00E427D4" w:rsidRDefault="001663CD" w:rsidP="00EA65AA">
      <w:pPr>
        <w:spacing w:before="100" w:beforeAutospacing="1" w:after="100" w:afterAutospacing="1"/>
        <w:rPr>
          <w:rFonts w:ascii="Arial" w:eastAsia="Times New Roman" w:hAnsi="Arial" w:cs="Arial"/>
          <w:b/>
          <w:sz w:val="24"/>
          <w:szCs w:val="24"/>
        </w:rPr>
      </w:pPr>
      <w:r w:rsidRPr="00E427D4">
        <w:rPr>
          <w:rFonts w:ascii="Arial" w:eastAsia="Times New Roman" w:hAnsi="Arial" w:cs="Arial"/>
          <w:b/>
          <w:sz w:val="24"/>
          <w:szCs w:val="24"/>
        </w:rPr>
        <w:t>On February 17</w:t>
      </w:r>
      <w:r w:rsidRPr="00E427D4">
        <w:rPr>
          <w:rFonts w:ascii="Arial" w:eastAsia="Times New Roman" w:hAnsi="Arial" w:cs="Arial"/>
          <w:b/>
          <w:sz w:val="24"/>
          <w:szCs w:val="24"/>
          <w:vertAlign w:val="superscript"/>
        </w:rPr>
        <w:t>th</w:t>
      </w:r>
      <w:r w:rsidRPr="00E427D4">
        <w:rPr>
          <w:rFonts w:ascii="Arial" w:eastAsia="Times New Roman" w:hAnsi="Arial" w:cs="Arial"/>
          <w:b/>
          <w:sz w:val="24"/>
          <w:szCs w:val="24"/>
        </w:rPr>
        <w:t xml:space="preserve"> 2016, the following letter was sent to </w:t>
      </w:r>
      <w:r w:rsidRPr="00E427D4">
        <w:rPr>
          <w:rFonts w:ascii="Arial" w:eastAsia="Times New Roman" w:hAnsi="Arial" w:cs="Arial"/>
          <w:b/>
          <w:bCs/>
          <w:sz w:val="24"/>
          <w:szCs w:val="24"/>
        </w:rPr>
        <w:t>Sandra Adams</w:t>
      </w:r>
      <w:r w:rsidRPr="00E427D4">
        <w:rPr>
          <w:rFonts w:ascii="Arial" w:eastAsia="Times New Roman" w:hAnsi="Arial" w:cs="Arial"/>
          <w:b/>
          <w:sz w:val="24"/>
          <w:szCs w:val="24"/>
        </w:rPr>
        <w:t xml:space="preserve"> as </w:t>
      </w:r>
      <w:r w:rsidRPr="00E427D4">
        <w:rPr>
          <w:rFonts w:ascii="Arial" w:eastAsia="Times New Roman" w:hAnsi="Arial" w:cs="Arial"/>
          <w:b/>
          <w:bCs/>
          <w:sz w:val="24"/>
          <w:szCs w:val="24"/>
        </w:rPr>
        <w:t xml:space="preserve">Chair of the Equality and Inclusion Committee: </w:t>
      </w:r>
    </w:p>
    <w:p w:rsidR="001663CD" w:rsidRPr="00E427D4" w:rsidRDefault="001663CD" w:rsidP="00EA65AA">
      <w:pPr>
        <w:shd w:val="clear" w:color="auto" w:fill="FFFFFF"/>
        <w:spacing w:after="0"/>
        <w:rPr>
          <w:rFonts w:ascii="Arial" w:eastAsia="Times New Roman" w:hAnsi="Arial" w:cs="Arial"/>
          <w:sz w:val="24"/>
          <w:szCs w:val="24"/>
        </w:rPr>
      </w:pPr>
      <w:r w:rsidRPr="00E427D4">
        <w:rPr>
          <w:rFonts w:ascii="Arial" w:eastAsia="Times New Roman" w:hAnsi="Arial" w:cs="Arial"/>
          <w:bCs/>
          <w:sz w:val="24"/>
          <w:szCs w:val="24"/>
        </w:rPr>
        <w:t>Dear Sandra</w:t>
      </w:r>
      <w:r w:rsidR="003877DE" w:rsidRPr="00E427D4">
        <w:rPr>
          <w:rFonts w:ascii="Arial" w:eastAsia="Times New Roman" w:hAnsi="Arial" w:cs="Arial"/>
          <w:bCs/>
          <w:sz w:val="24"/>
          <w:szCs w:val="24"/>
        </w:rPr>
        <w:t xml:space="preserve">, </w:t>
      </w:r>
      <w:r w:rsidR="003877DE" w:rsidRPr="00E427D4">
        <w:rPr>
          <w:rFonts w:ascii="Arial" w:eastAsia="Times New Roman" w:hAnsi="Arial" w:cs="Arial"/>
          <w:sz w:val="24"/>
          <w:szCs w:val="24"/>
        </w:rPr>
        <w:t>as</w:t>
      </w:r>
      <w:r w:rsidRPr="00E427D4">
        <w:rPr>
          <w:rFonts w:ascii="Arial" w:eastAsia="Times New Roman" w:hAnsi="Arial" w:cs="Arial"/>
          <w:bCs/>
          <w:sz w:val="24"/>
          <w:szCs w:val="24"/>
        </w:rPr>
        <w:t xml:space="preserve"> you know, for some time, we have been concerned about the LAS’</w:t>
      </w:r>
      <w:r w:rsidR="00BB7DC7" w:rsidRPr="00E427D4">
        <w:rPr>
          <w:rFonts w:ascii="Arial" w:eastAsia="Times New Roman" w:hAnsi="Arial" w:cs="Arial"/>
          <w:bCs/>
          <w:sz w:val="24"/>
          <w:szCs w:val="24"/>
        </w:rPr>
        <w:t>s achievements towards</w:t>
      </w:r>
      <w:r w:rsidRPr="00E427D4">
        <w:rPr>
          <w:rFonts w:ascii="Arial" w:eastAsia="Times New Roman" w:hAnsi="Arial" w:cs="Arial"/>
          <w:bCs/>
          <w:sz w:val="24"/>
          <w:szCs w:val="24"/>
        </w:rPr>
        <w:t xml:space="preserve"> adequate and reasonable progress in relation to </w:t>
      </w:r>
      <w:r w:rsidR="00DD6EBD" w:rsidRPr="00E427D4">
        <w:rPr>
          <w:rFonts w:ascii="Arial" w:eastAsia="Times New Roman" w:hAnsi="Arial" w:cs="Arial"/>
          <w:bCs/>
          <w:sz w:val="24"/>
          <w:szCs w:val="24"/>
        </w:rPr>
        <w:t>the objectives of the Equality</w:t>
      </w:r>
      <w:r w:rsidRPr="00E427D4">
        <w:rPr>
          <w:rFonts w:ascii="Arial" w:eastAsia="Times New Roman" w:hAnsi="Arial" w:cs="Arial"/>
          <w:bCs/>
          <w:sz w:val="24"/>
          <w:szCs w:val="24"/>
        </w:rPr>
        <w:t xml:space="preserve"> Act and its Public Sector Equality Duty. This requires the LAS to take continuous steps towards adequately meeting the needs of patients and staff with all of the protected characteristics described in the Act. </w:t>
      </w:r>
    </w:p>
    <w:p w:rsidR="001663CD" w:rsidRPr="00E427D4" w:rsidRDefault="001663CD" w:rsidP="00EA65AA">
      <w:pPr>
        <w:shd w:val="clear" w:color="auto" w:fill="FFFFFF"/>
        <w:spacing w:after="0"/>
        <w:rPr>
          <w:rFonts w:ascii="Arial" w:eastAsia="Times New Roman" w:hAnsi="Arial" w:cs="Arial"/>
          <w:bCs/>
          <w:sz w:val="24"/>
          <w:szCs w:val="24"/>
        </w:rPr>
      </w:pPr>
    </w:p>
    <w:p w:rsidR="001663CD" w:rsidRPr="00E427D4" w:rsidRDefault="001663CD" w:rsidP="00EA65AA">
      <w:pPr>
        <w:shd w:val="clear" w:color="auto" w:fill="FFFFFF"/>
        <w:spacing w:after="0"/>
        <w:rPr>
          <w:rFonts w:ascii="Arial" w:eastAsia="Times New Roman" w:hAnsi="Arial" w:cs="Arial"/>
          <w:sz w:val="24"/>
          <w:szCs w:val="24"/>
        </w:rPr>
      </w:pPr>
      <w:r w:rsidRPr="00E427D4">
        <w:rPr>
          <w:rFonts w:ascii="Arial" w:eastAsia="Times New Roman" w:hAnsi="Arial" w:cs="Arial"/>
          <w:bCs/>
          <w:sz w:val="24"/>
          <w:szCs w:val="24"/>
        </w:rPr>
        <w:t>As the CQC highlighted this matter, we feel it is essential that the opportunity is taken to achieve significant improvements in the short term; unfortunately, the agenda for the Equality and Inclusion meeting to be held on Thursday February 18</w:t>
      </w:r>
      <w:r w:rsidRPr="00E427D4">
        <w:rPr>
          <w:rFonts w:ascii="Arial" w:eastAsia="Times New Roman" w:hAnsi="Arial" w:cs="Arial"/>
          <w:bCs/>
          <w:sz w:val="24"/>
          <w:szCs w:val="24"/>
          <w:vertAlign w:val="superscript"/>
        </w:rPr>
        <w:t>th</w:t>
      </w:r>
      <w:r w:rsidRPr="00E427D4">
        <w:rPr>
          <w:rFonts w:ascii="Arial" w:eastAsia="Times New Roman" w:hAnsi="Arial" w:cs="Arial"/>
          <w:bCs/>
          <w:sz w:val="24"/>
          <w:szCs w:val="24"/>
        </w:rPr>
        <w:t xml:space="preserve"> 2016, does not seem to reflect the steer suggested by the CQC report.  </w:t>
      </w:r>
    </w:p>
    <w:p w:rsidR="001663CD" w:rsidRPr="00E427D4" w:rsidRDefault="001663CD" w:rsidP="00EA65AA">
      <w:pPr>
        <w:spacing w:before="100" w:beforeAutospacing="1" w:after="100" w:afterAutospacing="1"/>
        <w:rPr>
          <w:rFonts w:ascii="Arial" w:eastAsia="Times New Roman" w:hAnsi="Arial" w:cs="Arial"/>
          <w:iCs/>
          <w:sz w:val="24"/>
          <w:szCs w:val="24"/>
        </w:rPr>
      </w:pPr>
      <w:r w:rsidRPr="00E427D4">
        <w:rPr>
          <w:rFonts w:ascii="Arial" w:eastAsia="Times New Roman" w:hAnsi="Arial" w:cs="Arial"/>
          <w:iCs/>
          <w:sz w:val="24"/>
          <w:szCs w:val="24"/>
        </w:rPr>
        <w:t>Given the very positive changes which are being put in place in other parts of the organisation as the result of the CQC assessment, we believe this is an excellent time to re-evaluate the impact of equality and inclusion over the whole of LAS. Currently, the lack of focus on diversity and inclusion prevents the skills, abilities, culture, ethnicity, sex, disabilities of all staff being adequately valued.</w:t>
      </w:r>
    </w:p>
    <w:p w:rsidR="001663CD" w:rsidRPr="00E427D4" w:rsidRDefault="001663CD" w:rsidP="00EA65AA">
      <w:pPr>
        <w:spacing w:after="0"/>
        <w:rPr>
          <w:rFonts w:ascii="Arial" w:eastAsia="Times New Roman" w:hAnsi="Arial" w:cs="Arial"/>
          <w:iCs/>
          <w:sz w:val="24"/>
          <w:szCs w:val="24"/>
        </w:rPr>
      </w:pPr>
      <w:r w:rsidRPr="00E427D4">
        <w:rPr>
          <w:rFonts w:ascii="Arial" w:eastAsia="Times New Roman" w:hAnsi="Arial" w:cs="Arial"/>
          <w:sz w:val="24"/>
          <w:szCs w:val="24"/>
        </w:rPr>
        <w:t>We believe that the E&amp;I Committee urgently needs a h</w:t>
      </w:r>
      <w:r w:rsidRPr="00E427D4">
        <w:rPr>
          <w:rFonts w:ascii="Arial" w:eastAsia="Times New Roman" w:hAnsi="Arial" w:cs="Arial"/>
          <w:iCs/>
          <w:sz w:val="24"/>
          <w:szCs w:val="24"/>
        </w:rPr>
        <w:t>olistic plan if it is to move forward. The excellent work with Stonewall needs to be integrated and replicated with every protected characteristic. The strategy needs to clearly lay out what is to be achieved and by when, but with the current strategy</w:t>
      </w:r>
      <w:r w:rsidR="00DD6EBD" w:rsidRPr="00E427D4">
        <w:rPr>
          <w:rFonts w:ascii="Arial" w:eastAsia="Times New Roman" w:hAnsi="Arial" w:cs="Arial"/>
          <w:iCs/>
          <w:sz w:val="24"/>
          <w:szCs w:val="24"/>
        </w:rPr>
        <w:t>,</w:t>
      </w:r>
      <w:r w:rsidRPr="00E427D4">
        <w:rPr>
          <w:rFonts w:ascii="Arial" w:eastAsia="Times New Roman" w:hAnsi="Arial" w:cs="Arial"/>
          <w:iCs/>
          <w:sz w:val="24"/>
          <w:szCs w:val="24"/>
        </w:rPr>
        <w:t xml:space="preserve"> the LAS would not achieve compliance with its public sector equality duty for many years. We would also strongly recommend getting the support of Inclusive Employers, given that LAS has recently joined this excellent organisation.  </w:t>
      </w:r>
      <w:r w:rsidRPr="00E427D4">
        <w:rPr>
          <w:rFonts w:ascii="Arial" w:eastAsia="Times New Roman" w:hAnsi="Arial" w:cs="Arial"/>
          <w:sz w:val="24"/>
          <w:szCs w:val="24"/>
        </w:rPr>
        <w:t xml:space="preserve"> </w:t>
      </w:r>
    </w:p>
    <w:p w:rsidR="001663CD" w:rsidRPr="00E427D4" w:rsidRDefault="001663CD" w:rsidP="00EA65AA">
      <w:pPr>
        <w:shd w:val="clear" w:color="auto" w:fill="FFFFFF"/>
        <w:spacing w:after="0"/>
        <w:rPr>
          <w:rFonts w:ascii="Arial" w:eastAsia="Times New Roman" w:hAnsi="Arial" w:cs="Arial"/>
          <w:bCs/>
          <w:sz w:val="24"/>
          <w:szCs w:val="24"/>
        </w:rPr>
      </w:pPr>
    </w:p>
    <w:p w:rsidR="001663CD" w:rsidRPr="00E427D4" w:rsidRDefault="001663CD" w:rsidP="00EA65AA">
      <w:pPr>
        <w:shd w:val="clear" w:color="auto" w:fill="FFFFFF"/>
        <w:spacing w:after="0"/>
        <w:rPr>
          <w:rFonts w:ascii="Arial" w:eastAsia="Times New Roman" w:hAnsi="Arial" w:cs="Arial"/>
          <w:bCs/>
          <w:sz w:val="24"/>
          <w:szCs w:val="24"/>
        </w:rPr>
      </w:pPr>
      <w:r w:rsidRPr="00E427D4">
        <w:rPr>
          <w:rFonts w:ascii="Arial" w:eastAsia="Times New Roman" w:hAnsi="Arial" w:cs="Arial"/>
          <w:bCs/>
          <w:sz w:val="24"/>
          <w:szCs w:val="24"/>
        </w:rPr>
        <w:lastRenderedPageBreak/>
        <w:t>With regard to the Equality Forums, the E&amp;I Forward Plan does not seem to set out exactly what the Forums plan to do, how they are monitored, what their aspirations and achievements are, how patients will benefit and what the targets and milestones are. We would like to suggest that the Forums need implementation plans and milestones, so that we can regularly monitor progress, and a quarterly reporting back mechanism on achievements.</w:t>
      </w:r>
    </w:p>
    <w:p w:rsidR="001663CD" w:rsidRPr="00E427D4" w:rsidRDefault="001663CD" w:rsidP="00EA65AA">
      <w:pPr>
        <w:shd w:val="clear" w:color="auto" w:fill="FFFFFF"/>
        <w:spacing w:after="0"/>
        <w:rPr>
          <w:rFonts w:ascii="Arial" w:eastAsia="Times New Roman" w:hAnsi="Arial" w:cs="Arial"/>
          <w:sz w:val="24"/>
          <w:szCs w:val="24"/>
        </w:rPr>
      </w:pPr>
      <w:r w:rsidRPr="00E427D4">
        <w:rPr>
          <w:rFonts w:ascii="Arial" w:eastAsia="Times New Roman" w:hAnsi="Arial" w:cs="Arial"/>
          <w:bCs/>
          <w:sz w:val="24"/>
          <w:szCs w:val="24"/>
        </w:rPr>
        <w:t> </w:t>
      </w:r>
    </w:p>
    <w:p w:rsidR="001663CD" w:rsidRPr="00E427D4" w:rsidRDefault="001663CD" w:rsidP="00EA65AA">
      <w:pPr>
        <w:shd w:val="clear" w:color="auto" w:fill="FFFFFF"/>
        <w:spacing w:after="0"/>
        <w:rPr>
          <w:rFonts w:ascii="Arial" w:eastAsia="Times New Roman" w:hAnsi="Arial" w:cs="Arial"/>
          <w:sz w:val="24"/>
          <w:szCs w:val="24"/>
        </w:rPr>
      </w:pPr>
      <w:r w:rsidRPr="00E427D4">
        <w:rPr>
          <w:rFonts w:ascii="Arial" w:eastAsia="Times New Roman" w:hAnsi="Arial" w:cs="Arial"/>
          <w:iCs/>
          <w:sz w:val="24"/>
          <w:szCs w:val="24"/>
        </w:rPr>
        <w:t xml:space="preserve">We would like to Terms of Reference to be updated and serious consideration given to accountability of staff for decisions made by the E&amp;I Committee. </w:t>
      </w:r>
      <w:r w:rsidRPr="00E427D4">
        <w:rPr>
          <w:rFonts w:ascii="Arial" w:eastAsia="Times New Roman" w:hAnsi="Arial" w:cs="Arial"/>
          <w:bCs/>
          <w:sz w:val="24"/>
          <w:szCs w:val="24"/>
        </w:rPr>
        <w:t xml:space="preserve">We would also appreciate having access to the policies mentioned in the press release by Stonewall and to have assurances that the Terms of Reference of the Equality and Inclusion Committee reflects what is in these policies. </w:t>
      </w:r>
    </w:p>
    <w:p w:rsidR="001663CD" w:rsidRPr="00E427D4" w:rsidRDefault="001663CD" w:rsidP="00EA65AA">
      <w:pPr>
        <w:shd w:val="clear" w:color="auto" w:fill="FFFFFF"/>
        <w:spacing w:after="0"/>
        <w:rPr>
          <w:rFonts w:ascii="Arial" w:eastAsia="Times New Roman" w:hAnsi="Arial" w:cs="Arial"/>
          <w:sz w:val="24"/>
          <w:szCs w:val="24"/>
        </w:rPr>
      </w:pPr>
    </w:p>
    <w:p w:rsidR="001663CD" w:rsidRPr="00E427D4" w:rsidRDefault="001663CD" w:rsidP="00EA65AA">
      <w:pPr>
        <w:shd w:val="clear" w:color="auto" w:fill="FFFFFF"/>
        <w:spacing w:after="0"/>
        <w:rPr>
          <w:rFonts w:ascii="Arial" w:eastAsia="Times New Roman" w:hAnsi="Arial" w:cs="Arial"/>
          <w:sz w:val="24"/>
          <w:szCs w:val="24"/>
        </w:rPr>
      </w:pPr>
      <w:r w:rsidRPr="00E427D4">
        <w:rPr>
          <w:rFonts w:ascii="Arial" w:eastAsia="Times New Roman" w:hAnsi="Arial" w:cs="Arial"/>
          <w:sz w:val="24"/>
          <w:szCs w:val="24"/>
        </w:rPr>
        <w:t>A</w:t>
      </w:r>
      <w:r w:rsidRPr="00E427D4">
        <w:rPr>
          <w:rFonts w:ascii="Arial" w:eastAsia="Times New Roman" w:hAnsi="Arial" w:cs="Arial"/>
          <w:iCs/>
          <w:sz w:val="24"/>
          <w:szCs w:val="24"/>
        </w:rPr>
        <w:t>ssurances are needed that accurate staff records are kept for example in relation to ethnicity, disabilities/related health issues and other protected characteristics. If these characteristics are not accurately recorded the E&amp;I Committee can’t measure progress or ensure that appropriate resources have been allocated, policies updated and changes made.</w:t>
      </w:r>
      <w:r w:rsidRPr="00E427D4">
        <w:rPr>
          <w:rFonts w:ascii="Arial" w:eastAsia="Times New Roman" w:hAnsi="Arial" w:cs="Arial"/>
          <w:sz w:val="24"/>
          <w:szCs w:val="24"/>
        </w:rPr>
        <w:t xml:space="preserve"> </w:t>
      </w:r>
    </w:p>
    <w:p w:rsidR="001663CD" w:rsidRPr="00E427D4" w:rsidRDefault="001663CD" w:rsidP="00EA65AA">
      <w:pPr>
        <w:shd w:val="clear" w:color="auto" w:fill="FFFFFF"/>
        <w:spacing w:after="0"/>
        <w:rPr>
          <w:rFonts w:ascii="Arial" w:eastAsia="Times New Roman" w:hAnsi="Arial" w:cs="Arial"/>
          <w:sz w:val="24"/>
          <w:szCs w:val="24"/>
        </w:rPr>
      </w:pPr>
    </w:p>
    <w:p w:rsidR="001663CD" w:rsidRPr="00E427D4" w:rsidRDefault="001663CD" w:rsidP="00EA65AA">
      <w:pPr>
        <w:shd w:val="clear" w:color="auto" w:fill="FFFFFF"/>
        <w:spacing w:after="0"/>
        <w:rPr>
          <w:rFonts w:ascii="Arial" w:eastAsia="Times New Roman" w:hAnsi="Arial" w:cs="Arial"/>
          <w:sz w:val="24"/>
          <w:szCs w:val="24"/>
        </w:rPr>
      </w:pPr>
      <w:r w:rsidRPr="00E427D4">
        <w:rPr>
          <w:rFonts w:ascii="Arial" w:eastAsia="Times New Roman" w:hAnsi="Arial" w:cs="Arial"/>
          <w:bCs/>
          <w:sz w:val="24"/>
          <w:szCs w:val="24"/>
        </w:rPr>
        <w:t>We would like to request that each of the LAS Champions who have agreed to provide leadership in relation to protected characteristics, report back regularly and demonstrate progress in the areas where they have agreed to provide leadership for the LAS and it patients.</w:t>
      </w:r>
    </w:p>
    <w:p w:rsidR="001663CD" w:rsidRPr="00E427D4" w:rsidRDefault="001663CD" w:rsidP="00EA65AA">
      <w:pPr>
        <w:spacing w:before="100" w:beforeAutospacing="1" w:after="100" w:afterAutospacing="1"/>
        <w:rPr>
          <w:rFonts w:ascii="Arial" w:eastAsia="Times New Roman" w:hAnsi="Arial" w:cs="Arial"/>
          <w:iCs/>
          <w:sz w:val="24"/>
          <w:szCs w:val="24"/>
        </w:rPr>
      </w:pPr>
      <w:r w:rsidRPr="00E427D4">
        <w:rPr>
          <w:rFonts w:ascii="Arial" w:eastAsia="Times New Roman" w:hAnsi="Arial" w:cs="Arial"/>
          <w:iCs/>
          <w:sz w:val="24"/>
          <w:szCs w:val="24"/>
        </w:rPr>
        <w:t xml:space="preserve">The Equality and Inclusion Committee does not currently have the resources to ensure that these issues are taken up adequately across the organisation, and in our view it is necessary for all LAS committees to ensure that these issues form part of the substance of their work programmes. This would be of enormous benefit to both patients and staff. </w:t>
      </w:r>
    </w:p>
    <w:p w:rsidR="001663CD" w:rsidRPr="00E427D4" w:rsidRDefault="001663CD" w:rsidP="00EA65AA">
      <w:pPr>
        <w:shd w:val="clear" w:color="auto" w:fill="FFFFFF"/>
        <w:spacing w:after="0"/>
        <w:rPr>
          <w:rFonts w:ascii="Arial" w:eastAsia="Times New Roman" w:hAnsi="Arial" w:cs="Arial"/>
          <w:sz w:val="24"/>
          <w:szCs w:val="24"/>
        </w:rPr>
      </w:pPr>
      <w:r w:rsidRPr="00E427D4">
        <w:rPr>
          <w:rFonts w:ascii="Arial" w:eastAsia="Times New Roman" w:hAnsi="Arial" w:cs="Arial"/>
          <w:bCs/>
          <w:sz w:val="24"/>
          <w:szCs w:val="24"/>
        </w:rPr>
        <w:t xml:space="preserve">There is clearly a long way to go to get to grips with the duties which are laid on the LAS to achieve real progress in relation to each of the protected characteristics, but we hope that these suggestions will help and we will continue to monitor progress through our representation on the committee. </w:t>
      </w:r>
    </w:p>
    <w:p w:rsidR="0056020D" w:rsidRPr="00E427D4" w:rsidRDefault="001663CD" w:rsidP="00EA65AA">
      <w:pPr>
        <w:shd w:val="clear" w:color="auto" w:fill="FFFFFF"/>
        <w:spacing w:after="0"/>
        <w:rPr>
          <w:rFonts w:ascii="Arial" w:eastAsia="Times New Roman" w:hAnsi="Arial" w:cs="Arial"/>
          <w:sz w:val="24"/>
          <w:szCs w:val="24"/>
        </w:rPr>
      </w:pPr>
      <w:r w:rsidRPr="00E427D4">
        <w:rPr>
          <w:rFonts w:ascii="Arial" w:eastAsia="Times New Roman" w:hAnsi="Arial" w:cs="Arial"/>
          <w:bCs/>
          <w:sz w:val="24"/>
          <w:szCs w:val="24"/>
        </w:rPr>
        <w:t> </w:t>
      </w:r>
    </w:p>
    <w:p w:rsidR="00DD6EBD" w:rsidRPr="00E427D4" w:rsidRDefault="00DD6EBD" w:rsidP="00EA65AA">
      <w:pPr>
        <w:shd w:val="clear" w:color="auto" w:fill="FFFFFF"/>
        <w:spacing w:after="0"/>
        <w:rPr>
          <w:rFonts w:ascii="Arial" w:eastAsia="Times New Roman" w:hAnsi="Arial" w:cs="Arial"/>
          <w:b/>
          <w:sz w:val="24"/>
          <w:szCs w:val="24"/>
        </w:rPr>
      </w:pPr>
      <w:r w:rsidRPr="00E427D4">
        <w:rPr>
          <w:rFonts w:ascii="Arial" w:eastAsia="Times New Roman" w:hAnsi="Arial" w:cs="Arial"/>
          <w:b/>
          <w:sz w:val="24"/>
          <w:szCs w:val="24"/>
        </w:rPr>
        <w:t>UPDATE</w:t>
      </w:r>
      <w:r w:rsidR="00823C00" w:rsidRPr="00E427D4">
        <w:rPr>
          <w:rFonts w:ascii="Arial" w:eastAsia="Times New Roman" w:hAnsi="Arial" w:cs="Arial"/>
          <w:b/>
          <w:sz w:val="24"/>
          <w:szCs w:val="24"/>
        </w:rPr>
        <w:t xml:space="preserve"> – JULY 2016</w:t>
      </w:r>
    </w:p>
    <w:p w:rsidR="009C2B4C" w:rsidRPr="00E427D4" w:rsidRDefault="009C2B4C" w:rsidP="00EA65AA">
      <w:pPr>
        <w:spacing w:after="0"/>
        <w:rPr>
          <w:rFonts w:ascii="Arial" w:eastAsia="Times New Roman" w:hAnsi="Arial" w:cs="Arial"/>
          <w:color w:val="000000"/>
          <w:sz w:val="24"/>
          <w:szCs w:val="24"/>
        </w:rPr>
      </w:pPr>
      <w:r w:rsidRPr="00E427D4">
        <w:rPr>
          <w:rFonts w:ascii="Arial" w:eastAsia="Times New Roman" w:hAnsi="Arial" w:cs="Arial"/>
          <w:color w:val="000000"/>
          <w:sz w:val="24"/>
          <w:szCs w:val="24"/>
        </w:rPr>
        <w:t>On</w:t>
      </w:r>
      <w:r w:rsidR="00DF79CE" w:rsidRPr="00E427D4">
        <w:rPr>
          <w:rFonts w:ascii="Arial" w:eastAsia="Times New Roman" w:hAnsi="Arial" w:cs="Arial"/>
          <w:color w:val="000000"/>
          <w:sz w:val="24"/>
          <w:szCs w:val="24"/>
        </w:rPr>
        <w:t> 26th</w:t>
      </w:r>
      <w:r w:rsidRPr="00E427D4">
        <w:rPr>
          <w:rFonts w:ascii="Arial" w:eastAsia="Times New Roman" w:hAnsi="Arial" w:cs="Arial"/>
          <w:color w:val="000000"/>
          <w:sz w:val="24"/>
          <w:szCs w:val="24"/>
        </w:rPr>
        <w:t xml:space="preserve"> July 2016 Melissa Berry (Interim Equality &amp; Inclusion Manager) and Mark </w:t>
      </w:r>
      <w:proofErr w:type="spellStart"/>
      <w:r w:rsidRPr="00E427D4">
        <w:rPr>
          <w:rFonts w:ascii="Arial" w:eastAsia="Times New Roman" w:hAnsi="Arial" w:cs="Arial"/>
          <w:color w:val="000000"/>
          <w:sz w:val="24"/>
          <w:szCs w:val="24"/>
        </w:rPr>
        <w:t>Hirst</w:t>
      </w:r>
      <w:proofErr w:type="spellEnd"/>
      <w:r w:rsidRPr="00E427D4">
        <w:rPr>
          <w:rFonts w:ascii="Arial" w:eastAsia="Times New Roman" w:hAnsi="Arial" w:cs="Arial"/>
          <w:color w:val="000000"/>
          <w:sz w:val="24"/>
          <w:szCs w:val="24"/>
        </w:rPr>
        <w:t xml:space="preserve"> (Interim Director of Workforce) presented the Workforce Race Action Plan to the LAS Board. This comprehensive document described how the NHS Workforce Race Equality Standard (WRES) would be implemented in the LAS (it was published in April 2015 and was included in the NHS standard contract 2015/16).</w:t>
      </w:r>
    </w:p>
    <w:p w:rsidR="009C2B4C" w:rsidRPr="00E427D4" w:rsidRDefault="009C2B4C" w:rsidP="00EA65AA">
      <w:pPr>
        <w:spacing w:after="0"/>
        <w:rPr>
          <w:rFonts w:ascii="Arial" w:eastAsia="Times New Roman" w:hAnsi="Arial" w:cs="Arial"/>
          <w:color w:val="000000"/>
          <w:sz w:val="24"/>
          <w:szCs w:val="24"/>
        </w:rPr>
      </w:pPr>
      <w:r w:rsidRPr="00E427D4">
        <w:rPr>
          <w:rFonts w:ascii="Arial" w:eastAsia="Times New Roman" w:hAnsi="Arial" w:cs="Arial"/>
          <w:color w:val="000000"/>
          <w:sz w:val="24"/>
          <w:szCs w:val="24"/>
        </w:rPr>
        <w:br/>
        <w:t xml:space="preserve"> WRES has nine indicators and the LAS Board has now adopted an Action Plan to close the gaps in workplace experience between White and Black and Ethnic </w:t>
      </w:r>
      <w:r w:rsidRPr="00E427D4">
        <w:rPr>
          <w:rFonts w:ascii="Arial" w:eastAsia="Times New Roman" w:hAnsi="Arial" w:cs="Arial"/>
          <w:color w:val="000000"/>
          <w:sz w:val="24"/>
          <w:szCs w:val="24"/>
        </w:rPr>
        <w:lastRenderedPageBreak/>
        <w:t xml:space="preserve">Minority (BME) staff, and to improve BME representation at the Board level of the organisation. The report stated that: </w:t>
      </w:r>
    </w:p>
    <w:p w:rsidR="009C2B4C" w:rsidRPr="00E427D4" w:rsidRDefault="009C2B4C" w:rsidP="00EA65AA">
      <w:pPr>
        <w:spacing w:after="0"/>
        <w:rPr>
          <w:rFonts w:ascii="Arial" w:eastAsia="Times New Roman" w:hAnsi="Arial" w:cs="Arial"/>
          <w:color w:val="000000"/>
          <w:sz w:val="24"/>
          <w:szCs w:val="24"/>
        </w:rPr>
      </w:pPr>
    </w:p>
    <w:p w:rsidR="009C2B4C" w:rsidRPr="00E427D4" w:rsidRDefault="009C2B4C" w:rsidP="00EA65AA">
      <w:pPr>
        <w:spacing w:after="0"/>
        <w:rPr>
          <w:rFonts w:ascii="Arial" w:eastAsia="Times New Roman" w:hAnsi="Arial" w:cs="Arial"/>
          <w:color w:val="000000"/>
          <w:sz w:val="24"/>
          <w:szCs w:val="24"/>
        </w:rPr>
      </w:pPr>
      <w:r w:rsidRPr="00E427D4">
        <w:rPr>
          <w:rFonts w:ascii="Arial" w:eastAsia="Times New Roman" w:hAnsi="Arial" w:cs="Arial"/>
          <w:color w:val="000000"/>
          <w:sz w:val="24"/>
          <w:szCs w:val="24"/>
        </w:rPr>
        <w:t xml:space="preserve"> "</w:t>
      </w:r>
      <w:r w:rsidR="00DF79CE" w:rsidRPr="00E427D4">
        <w:rPr>
          <w:rFonts w:ascii="Arial" w:eastAsia="Times New Roman" w:hAnsi="Arial" w:cs="Arial"/>
          <w:color w:val="000000"/>
          <w:sz w:val="24"/>
          <w:szCs w:val="24"/>
        </w:rPr>
        <w:t>The</w:t>
      </w:r>
      <w:r w:rsidRPr="00E427D4">
        <w:rPr>
          <w:rFonts w:ascii="Arial" w:eastAsia="Times New Roman" w:hAnsi="Arial" w:cs="Arial"/>
          <w:color w:val="000000"/>
          <w:sz w:val="24"/>
          <w:szCs w:val="24"/>
        </w:rPr>
        <w:t xml:space="preserve"> LAS submitted the baseline WRES data in July 2015 however no action plan was provided to accompany this and very few initiatives have been delivered on the BME staff agenda in the last twelve months.</w:t>
      </w:r>
    </w:p>
    <w:p w:rsidR="009C2B4C" w:rsidRPr="00E427D4" w:rsidRDefault="009C2B4C" w:rsidP="00EA65AA">
      <w:pPr>
        <w:spacing w:after="0"/>
        <w:rPr>
          <w:rFonts w:ascii="Arial" w:eastAsia="Times New Roman" w:hAnsi="Arial" w:cs="Arial"/>
          <w:color w:val="000000"/>
          <w:sz w:val="24"/>
          <w:szCs w:val="24"/>
        </w:rPr>
      </w:pPr>
      <w:r w:rsidRPr="00E427D4">
        <w:rPr>
          <w:rFonts w:ascii="Arial" w:eastAsia="Times New Roman" w:hAnsi="Arial" w:cs="Arial"/>
          <w:color w:val="000000"/>
          <w:sz w:val="24"/>
          <w:szCs w:val="24"/>
        </w:rPr>
        <w:br/>
        <w:t>Analysis of the available evidence demonstrates a prolonged historical trend of the LAS workforce under representing the BME population it serves, with the senior management team also under representing the BME workforce. A new and robust action plan is proposed (see section 8), setting out a number of incentives that, over the next twelve months will bring about the change required to make improvements around the nine WRES indicators.</w:t>
      </w:r>
    </w:p>
    <w:p w:rsidR="009C2B4C" w:rsidRPr="00E427D4" w:rsidRDefault="009C2B4C" w:rsidP="00EA65AA">
      <w:pPr>
        <w:spacing w:after="0"/>
        <w:rPr>
          <w:rFonts w:ascii="Arial" w:eastAsia="Times New Roman" w:hAnsi="Arial" w:cs="Arial"/>
          <w:color w:val="000000"/>
          <w:sz w:val="24"/>
          <w:szCs w:val="24"/>
        </w:rPr>
      </w:pPr>
      <w:r w:rsidRPr="00E427D4">
        <w:rPr>
          <w:rFonts w:ascii="Arial" w:eastAsia="Times New Roman" w:hAnsi="Arial" w:cs="Arial"/>
          <w:color w:val="000000"/>
          <w:sz w:val="24"/>
          <w:szCs w:val="24"/>
        </w:rPr>
        <w:br/>
        <w:t>To address these issues, the LAS will need to consider allocating significant resources, including financial investment, to the Equality and Inclusion Team. This journey should not be seen as a short term one, as the starting point means that it will be a long road for the LAS. However, research demonstrates that the benefits to the LAS of increasing diversity in the workforce and leadership would include improved innovation and effectiveness. The LAS is likely to be under a microscope, including from the CQC, as the current data shows that a great deal of work needs to be done”.</w:t>
      </w:r>
    </w:p>
    <w:p w:rsidR="00DD6EBD" w:rsidRPr="00E427D4" w:rsidRDefault="00DD6EBD" w:rsidP="00EA65AA">
      <w:pPr>
        <w:shd w:val="clear" w:color="auto" w:fill="FFFFFF"/>
        <w:spacing w:after="0"/>
        <w:rPr>
          <w:rFonts w:ascii="Arial" w:eastAsia="Times New Roman" w:hAnsi="Arial" w:cs="Arial"/>
          <w:b/>
          <w:sz w:val="24"/>
          <w:szCs w:val="24"/>
        </w:rPr>
      </w:pPr>
    </w:p>
    <w:p w:rsidR="00DD6EBD" w:rsidRPr="00E427D4" w:rsidRDefault="004E4E59" w:rsidP="00EA65AA">
      <w:pPr>
        <w:shd w:val="clear" w:color="auto" w:fill="FFFFFF"/>
        <w:spacing w:after="0"/>
        <w:rPr>
          <w:rFonts w:ascii="Arial" w:eastAsia="Times New Roman" w:hAnsi="Arial" w:cs="Arial"/>
          <w:b/>
          <w:sz w:val="24"/>
          <w:szCs w:val="24"/>
        </w:rPr>
      </w:pPr>
      <w:r w:rsidRPr="00E427D4">
        <w:rPr>
          <w:rFonts w:ascii="Arial" w:eastAsia="Times New Roman" w:hAnsi="Arial" w:cs="Arial"/>
          <w:b/>
          <w:sz w:val="24"/>
          <w:szCs w:val="24"/>
        </w:rPr>
        <w:t>FROM THE LAS WEBSITE</w:t>
      </w:r>
    </w:p>
    <w:p w:rsidR="004E4E59" w:rsidRPr="00E427D4" w:rsidRDefault="004E4E59" w:rsidP="00EA65AA">
      <w:pPr>
        <w:pStyle w:val="Heading1"/>
        <w:spacing w:line="276" w:lineRule="auto"/>
        <w:rPr>
          <w:rFonts w:ascii="Arial" w:hAnsi="Arial" w:cs="Arial"/>
          <w:color w:val="000000"/>
          <w:sz w:val="24"/>
          <w:szCs w:val="24"/>
        </w:rPr>
      </w:pPr>
      <w:r w:rsidRPr="00E427D4">
        <w:rPr>
          <w:rFonts w:ascii="Arial" w:hAnsi="Arial" w:cs="Arial"/>
          <w:color w:val="000000"/>
          <w:sz w:val="24"/>
          <w:szCs w:val="24"/>
        </w:rPr>
        <w:t>Hundreds more clinical staff on the frontline but not enough people from BME backgrounds    28 July 2016</w:t>
      </w:r>
    </w:p>
    <w:p w:rsidR="004E4E59" w:rsidRPr="00E427D4" w:rsidRDefault="004E4E59" w:rsidP="00EA65AA">
      <w:pPr>
        <w:pStyle w:val="NormalWeb"/>
        <w:spacing w:line="276" w:lineRule="auto"/>
        <w:rPr>
          <w:rFonts w:ascii="Arial" w:hAnsi="Arial" w:cs="Arial"/>
          <w:color w:val="000000"/>
        </w:rPr>
      </w:pPr>
      <w:r w:rsidRPr="00E427D4">
        <w:rPr>
          <w:rStyle w:val="Strong"/>
          <w:rFonts w:ascii="Arial" w:hAnsi="Arial" w:cs="Arial"/>
          <w:color w:val="000000"/>
        </w:rPr>
        <w:t>London Ambulance Service is taking ‘positive action’ after recruiting hundreds more frontline staff in the last year but not enough people from the black, minority, ethnic (BME) community.</w:t>
      </w:r>
      <w:r w:rsidRPr="00E427D4">
        <w:rPr>
          <w:rFonts w:ascii="Arial" w:hAnsi="Arial" w:cs="Arial"/>
          <w:color w:val="000000"/>
        </w:rPr>
        <w:br/>
      </w:r>
      <w:r w:rsidRPr="00E427D4">
        <w:rPr>
          <w:rFonts w:ascii="Arial" w:hAnsi="Arial" w:cs="Arial"/>
          <w:color w:val="000000"/>
        </w:rPr>
        <w:br/>
        <w:t>Increasing demand is one of the biggest challenges the Service faces and last year it set out to recruit more front line staff amid a national shortage of paramedics. Karen Broughton, Director of Transformation, Strategy and Workforce said: “We are responding to more patients than ever before. We needed more front line staff to help us respond to these patients but there is a national shortage of paramedics in the UK.”</w:t>
      </w:r>
      <w:r w:rsidRPr="00E427D4">
        <w:rPr>
          <w:rFonts w:ascii="Arial" w:hAnsi="Arial" w:cs="Arial"/>
          <w:color w:val="000000"/>
        </w:rPr>
        <w:br/>
        <w:t> </w:t>
      </w:r>
      <w:r w:rsidRPr="00E427D4">
        <w:rPr>
          <w:rFonts w:ascii="Arial" w:hAnsi="Arial" w:cs="Arial"/>
          <w:color w:val="000000"/>
        </w:rPr>
        <w:br/>
        <w:t xml:space="preserve">To tackle this issue the Service increased its intake of paramedics from universities as well as recruiting from Australia and offered eligible staff from within the organisation opportunities to train to become paramedics but we need to do a lot more to  attract staff from the BME community into the organisation. Karen said: “Our first priority was to recruit appropriately qualified staff as quickly as possible and </w:t>
      </w:r>
      <w:r w:rsidRPr="00E427D4">
        <w:rPr>
          <w:rFonts w:ascii="Arial" w:hAnsi="Arial" w:cs="Arial"/>
          <w:color w:val="000000"/>
        </w:rPr>
        <w:lastRenderedPageBreak/>
        <w:t>since October 2014 we have recruited over 850 frontline staff. Not many people from a BME background are choosing paramedic science at university and we are working with Health Education England to encourage more people to consider this option.</w:t>
      </w:r>
      <w:r w:rsidRPr="00E427D4">
        <w:rPr>
          <w:rFonts w:ascii="Arial" w:hAnsi="Arial" w:cs="Arial"/>
          <w:color w:val="000000"/>
        </w:rPr>
        <w:br/>
        <w:t> </w:t>
      </w:r>
      <w:r w:rsidRPr="00E427D4">
        <w:rPr>
          <w:rFonts w:ascii="Arial" w:hAnsi="Arial" w:cs="Arial"/>
          <w:color w:val="000000"/>
        </w:rPr>
        <w:br/>
        <w:t>“We’ve also increased the number of undergraduate paramedic places at our four partner universities and launched a new Education Academy to train up our own staff.” While 20 per cent of new starters have a BME background, only 12 per cent of the Service’s workforce is from the BME community. Karen said: “We recognise this still isn’t good enough and we are committed to changing this as soon as possible”.</w:t>
      </w:r>
      <w:r w:rsidRPr="00E427D4">
        <w:rPr>
          <w:rFonts w:ascii="Arial" w:hAnsi="Arial" w:cs="Arial"/>
          <w:color w:val="000000"/>
        </w:rPr>
        <w:br/>
        <w:t> </w:t>
      </w:r>
      <w:r w:rsidRPr="00E427D4">
        <w:rPr>
          <w:rFonts w:ascii="Arial" w:hAnsi="Arial" w:cs="Arial"/>
          <w:color w:val="000000"/>
        </w:rPr>
        <w:br/>
        <w:t>As well as looking at targeted local recruitment initiatives and asking people from the BME community to consider joining the Service at entry level positions such as Trainee Emergency Ambulance Crews, Non- Emergency Transport it will be targeting them in campaigns. Other positive action the Service is taking includes: </w:t>
      </w:r>
    </w:p>
    <w:p w:rsidR="004E4E59" w:rsidRPr="00E427D4" w:rsidRDefault="004E4E59" w:rsidP="00EA65AA">
      <w:pPr>
        <w:pStyle w:val="NormalWeb"/>
        <w:numPr>
          <w:ilvl w:val="0"/>
          <w:numId w:val="33"/>
        </w:numPr>
        <w:spacing w:line="276" w:lineRule="auto"/>
        <w:rPr>
          <w:rFonts w:ascii="Arial" w:hAnsi="Arial" w:cs="Arial"/>
          <w:color w:val="000000"/>
        </w:rPr>
      </w:pPr>
      <w:r w:rsidRPr="00E427D4">
        <w:rPr>
          <w:rFonts w:ascii="Arial" w:hAnsi="Arial" w:cs="Arial"/>
          <w:color w:val="000000"/>
        </w:rPr>
        <w:t>Reviewing our recruitment process to understand any blocks or challenges to BME applicants.</w:t>
      </w:r>
    </w:p>
    <w:p w:rsidR="004E4E59" w:rsidRPr="00E427D4" w:rsidRDefault="004E4E59" w:rsidP="00EA65AA">
      <w:pPr>
        <w:pStyle w:val="NormalWeb"/>
        <w:numPr>
          <w:ilvl w:val="0"/>
          <w:numId w:val="33"/>
        </w:numPr>
        <w:spacing w:line="276" w:lineRule="auto"/>
        <w:rPr>
          <w:rFonts w:ascii="Arial" w:hAnsi="Arial" w:cs="Arial"/>
          <w:color w:val="000000"/>
        </w:rPr>
      </w:pPr>
      <w:r w:rsidRPr="00E427D4">
        <w:rPr>
          <w:rFonts w:ascii="Arial" w:hAnsi="Arial" w:cs="Arial"/>
          <w:color w:val="000000"/>
        </w:rPr>
        <w:t>Implementing recruitment and selection training for all managers including unconscious bias awareness training.</w:t>
      </w:r>
    </w:p>
    <w:p w:rsidR="004E4E59" w:rsidRPr="00E427D4" w:rsidRDefault="004E4E59" w:rsidP="00EA65AA">
      <w:pPr>
        <w:pStyle w:val="NormalWeb"/>
        <w:numPr>
          <w:ilvl w:val="0"/>
          <w:numId w:val="33"/>
        </w:numPr>
        <w:spacing w:line="276" w:lineRule="auto"/>
        <w:rPr>
          <w:rFonts w:ascii="Arial" w:hAnsi="Arial" w:cs="Arial"/>
          <w:color w:val="000000"/>
        </w:rPr>
      </w:pPr>
      <w:r w:rsidRPr="00E427D4">
        <w:rPr>
          <w:rFonts w:ascii="Arial" w:hAnsi="Arial" w:cs="Arial"/>
          <w:color w:val="000000"/>
        </w:rPr>
        <w:t>Working with universities to develop a BME access programme to paramedic science degrees.</w:t>
      </w:r>
    </w:p>
    <w:p w:rsidR="004E4E59" w:rsidRPr="00E427D4" w:rsidRDefault="004E4E59" w:rsidP="00EA65AA">
      <w:pPr>
        <w:pStyle w:val="NormalWeb"/>
        <w:numPr>
          <w:ilvl w:val="0"/>
          <w:numId w:val="33"/>
        </w:numPr>
        <w:spacing w:line="276" w:lineRule="auto"/>
        <w:rPr>
          <w:rFonts w:ascii="Arial" w:hAnsi="Arial" w:cs="Arial"/>
          <w:color w:val="000000"/>
        </w:rPr>
      </w:pPr>
      <w:r w:rsidRPr="00E427D4">
        <w:rPr>
          <w:rFonts w:ascii="Arial" w:hAnsi="Arial" w:cs="Arial"/>
          <w:color w:val="000000"/>
        </w:rPr>
        <w:t>Addressing BME issues will be an on-going focus of the Trust Board which will also be appointing an associate non-executive director from the BME community.</w:t>
      </w:r>
    </w:p>
    <w:p w:rsidR="004E4E59" w:rsidRPr="00E427D4" w:rsidRDefault="004E4E59" w:rsidP="00EA65AA">
      <w:pPr>
        <w:pStyle w:val="NormalWeb"/>
        <w:numPr>
          <w:ilvl w:val="0"/>
          <w:numId w:val="33"/>
        </w:numPr>
        <w:spacing w:line="276" w:lineRule="auto"/>
        <w:rPr>
          <w:rFonts w:ascii="Arial" w:hAnsi="Arial" w:cs="Arial"/>
          <w:color w:val="000000"/>
        </w:rPr>
      </w:pPr>
      <w:r w:rsidRPr="00E427D4">
        <w:rPr>
          <w:rFonts w:ascii="Arial" w:hAnsi="Arial" w:cs="Arial"/>
          <w:color w:val="000000"/>
        </w:rPr>
        <w:t>Establish a BME talent programme for people already working in the Service to encourage career progression to a more senior level.</w:t>
      </w:r>
    </w:p>
    <w:p w:rsidR="002B19B5" w:rsidRPr="00E427D4" w:rsidRDefault="002B19B5" w:rsidP="00EA65AA">
      <w:pPr>
        <w:pStyle w:val="NormalWeb"/>
        <w:spacing w:line="276" w:lineRule="auto"/>
        <w:rPr>
          <w:rFonts w:ascii="Arial" w:hAnsi="Arial" w:cs="Arial"/>
          <w:color w:val="000000"/>
        </w:rPr>
      </w:pPr>
      <w:r w:rsidRPr="00E427D4">
        <w:rPr>
          <w:rFonts w:ascii="Arial" w:hAnsi="Arial" w:cs="Arial"/>
          <w:b/>
        </w:rPr>
        <w:t>CONCLUSIONS</w:t>
      </w:r>
    </w:p>
    <w:p w:rsidR="00F14C86" w:rsidRPr="00E427D4" w:rsidRDefault="004E4E59" w:rsidP="00EA65AA">
      <w:pPr>
        <w:pStyle w:val="ListParagraph"/>
        <w:numPr>
          <w:ilvl w:val="0"/>
          <w:numId w:val="31"/>
        </w:numPr>
        <w:spacing w:before="100" w:beforeAutospacing="1" w:after="100" w:afterAutospacing="1"/>
        <w:rPr>
          <w:rFonts w:ascii="Arial" w:hAnsi="Arial" w:cs="Arial"/>
          <w:bCs/>
          <w:sz w:val="24"/>
          <w:szCs w:val="24"/>
        </w:rPr>
      </w:pPr>
      <w:r w:rsidRPr="00E427D4">
        <w:rPr>
          <w:rFonts w:ascii="Arial" w:hAnsi="Arial" w:cs="Arial"/>
          <w:bCs/>
          <w:sz w:val="24"/>
          <w:szCs w:val="24"/>
        </w:rPr>
        <w:t>P</w:t>
      </w:r>
      <w:r w:rsidR="00F14C86" w:rsidRPr="00E427D4">
        <w:rPr>
          <w:rFonts w:ascii="Arial" w:hAnsi="Arial" w:cs="Arial"/>
          <w:bCs/>
          <w:sz w:val="24"/>
          <w:szCs w:val="24"/>
        </w:rPr>
        <w:t>rohibit</w:t>
      </w:r>
      <w:r w:rsidR="0056020D" w:rsidRPr="00E427D4">
        <w:rPr>
          <w:rFonts w:ascii="Arial" w:hAnsi="Arial" w:cs="Arial"/>
          <w:bCs/>
          <w:sz w:val="24"/>
          <w:szCs w:val="24"/>
        </w:rPr>
        <w:t xml:space="preserve">ion of discrimination </w:t>
      </w:r>
      <w:r w:rsidR="00F14C86" w:rsidRPr="00E427D4">
        <w:rPr>
          <w:rFonts w:ascii="Arial" w:hAnsi="Arial" w:cs="Arial"/>
          <w:bCs/>
          <w:sz w:val="24"/>
          <w:szCs w:val="24"/>
        </w:rPr>
        <w:t xml:space="preserve"> is clearly asserted</w:t>
      </w:r>
      <w:r w:rsidR="00FE1381" w:rsidRPr="00E427D4">
        <w:rPr>
          <w:rFonts w:ascii="Arial" w:hAnsi="Arial" w:cs="Arial"/>
          <w:bCs/>
          <w:sz w:val="24"/>
          <w:szCs w:val="24"/>
        </w:rPr>
        <w:t xml:space="preserve"> in the Equality Act</w:t>
      </w:r>
      <w:r w:rsidR="00ED205D" w:rsidRPr="00E427D4">
        <w:rPr>
          <w:rFonts w:ascii="Arial" w:hAnsi="Arial" w:cs="Arial"/>
          <w:bCs/>
          <w:sz w:val="24"/>
          <w:szCs w:val="24"/>
        </w:rPr>
        <w:t xml:space="preserve"> 2010</w:t>
      </w:r>
      <w:r w:rsidR="00FE1381" w:rsidRPr="00E427D4">
        <w:rPr>
          <w:rFonts w:ascii="Arial" w:hAnsi="Arial" w:cs="Arial"/>
          <w:bCs/>
          <w:sz w:val="24"/>
          <w:szCs w:val="24"/>
        </w:rPr>
        <w:t xml:space="preserve">, in </w:t>
      </w:r>
      <w:r w:rsidR="00F14C86" w:rsidRPr="00E427D4">
        <w:rPr>
          <w:rFonts w:ascii="Arial" w:hAnsi="Arial" w:cs="Arial"/>
          <w:bCs/>
          <w:sz w:val="24"/>
          <w:szCs w:val="24"/>
        </w:rPr>
        <w:t xml:space="preserve">EU law in the Race </w:t>
      </w:r>
      <w:r w:rsidR="00ED205D" w:rsidRPr="00E427D4">
        <w:rPr>
          <w:rFonts w:ascii="Arial" w:hAnsi="Arial" w:cs="Arial"/>
          <w:bCs/>
          <w:sz w:val="24"/>
          <w:szCs w:val="24"/>
        </w:rPr>
        <w:t xml:space="preserve">Equality </w:t>
      </w:r>
      <w:r w:rsidR="00F14C86" w:rsidRPr="00E427D4">
        <w:rPr>
          <w:rFonts w:ascii="Arial" w:hAnsi="Arial" w:cs="Arial"/>
          <w:bCs/>
          <w:sz w:val="24"/>
          <w:szCs w:val="24"/>
        </w:rPr>
        <w:t>Directive (2000</w:t>
      </w:r>
      <w:r w:rsidR="00ED205D" w:rsidRPr="00E427D4">
        <w:rPr>
          <w:rFonts w:ascii="Arial" w:hAnsi="Arial" w:cs="Arial"/>
          <w:bCs/>
          <w:sz w:val="24"/>
          <w:szCs w:val="24"/>
        </w:rPr>
        <w:t>/43/EC</w:t>
      </w:r>
      <w:r w:rsidR="00F14C86" w:rsidRPr="00E427D4">
        <w:rPr>
          <w:rFonts w:ascii="Arial" w:hAnsi="Arial" w:cs="Arial"/>
          <w:bCs/>
          <w:sz w:val="24"/>
          <w:szCs w:val="24"/>
        </w:rPr>
        <w:t xml:space="preserve">) and the Employment Equality Directive </w:t>
      </w:r>
      <w:r w:rsidR="00ED205D" w:rsidRPr="00E427D4">
        <w:rPr>
          <w:rStyle w:val="Strong"/>
          <w:rFonts w:ascii="Arial" w:hAnsi="Arial" w:cs="Arial"/>
          <w:b w:val="0"/>
          <w:sz w:val="24"/>
          <w:szCs w:val="24"/>
        </w:rPr>
        <w:t>(2000/78/EC</w:t>
      </w:r>
      <w:r w:rsidR="00FE1381" w:rsidRPr="00E427D4">
        <w:rPr>
          <w:rStyle w:val="Strong"/>
          <w:rFonts w:ascii="Arial" w:hAnsi="Arial" w:cs="Arial"/>
          <w:b w:val="0"/>
          <w:sz w:val="24"/>
          <w:szCs w:val="24"/>
        </w:rPr>
        <w:t>)</w:t>
      </w:r>
      <w:r w:rsidR="00FE1381" w:rsidRPr="00E427D4">
        <w:rPr>
          <w:rFonts w:ascii="Arial" w:hAnsi="Arial" w:cs="Arial"/>
          <w:bCs/>
          <w:sz w:val="24"/>
          <w:szCs w:val="24"/>
        </w:rPr>
        <w:t xml:space="preserve"> </w:t>
      </w:r>
      <w:r w:rsidR="00F14C86" w:rsidRPr="00E427D4">
        <w:rPr>
          <w:rFonts w:ascii="Arial" w:hAnsi="Arial" w:cs="Arial"/>
          <w:bCs/>
          <w:sz w:val="24"/>
          <w:szCs w:val="24"/>
        </w:rPr>
        <w:t xml:space="preserve">which: ... </w:t>
      </w:r>
      <w:r w:rsidR="00FE1381" w:rsidRPr="00E427D4">
        <w:rPr>
          <w:rFonts w:ascii="Arial" w:hAnsi="Arial" w:cs="Arial"/>
          <w:bCs/>
          <w:sz w:val="24"/>
          <w:szCs w:val="24"/>
        </w:rPr>
        <w:t>“</w:t>
      </w:r>
      <w:r w:rsidR="00F14C86" w:rsidRPr="00E427D4">
        <w:rPr>
          <w:rFonts w:ascii="Arial" w:hAnsi="Arial" w:cs="Arial"/>
          <w:iCs/>
          <w:sz w:val="24"/>
          <w:szCs w:val="24"/>
        </w:rPr>
        <w:t>prohibit discrimination on the grounds of race: direct and indirect discrimination, harassment,</w:t>
      </w:r>
      <w:r w:rsidR="00F14C86" w:rsidRPr="00E427D4">
        <w:rPr>
          <w:rFonts w:ascii="Arial" w:hAnsi="Arial" w:cs="Arial"/>
          <w:bCs/>
          <w:sz w:val="24"/>
          <w:szCs w:val="24"/>
        </w:rPr>
        <w:t xml:space="preserve"> </w:t>
      </w:r>
      <w:r w:rsidR="00F14C86" w:rsidRPr="00E427D4">
        <w:rPr>
          <w:rFonts w:ascii="Arial" w:hAnsi="Arial" w:cs="Arial"/>
          <w:iCs/>
          <w:sz w:val="24"/>
          <w:szCs w:val="24"/>
        </w:rPr>
        <w:t xml:space="preserve">instruction to </w:t>
      </w:r>
      <w:r w:rsidR="00FE1381" w:rsidRPr="00E427D4">
        <w:rPr>
          <w:rFonts w:ascii="Arial" w:hAnsi="Arial" w:cs="Arial"/>
          <w:iCs/>
          <w:sz w:val="24"/>
          <w:szCs w:val="24"/>
        </w:rPr>
        <w:t>discriminate and victimisation”.</w:t>
      </w:r>
    </w:p>
    <w:p w:rsidR="0056020D" w:rsidRPr="00E427D4" w:rsidRDefault="0056020D" w:rsidP="00EA65AA">
      <w:pPr>
        <w:pStyle w:val="ListParagraph"/>
        <w:spacing w:before="100" w:beforeAutospacing="1" w:after="100" w:afterAutospacing="1"/>
        <w:rPr>
          <w:rFonts w:ascii="Arial" w:hAnsi="Arial" w:cs="Arial"/>
          <w:bCs/>
          <w:sz w:val="24"/>
          <w:szCs w:val="24"/>
        </w:rPr>
      </w:pPr>
    </w:p>
    <w:p w:rsidR="0056020D" w:rsidRPr="00E427D4" w:rsidRDefault="003877DE" w:rsidP="00EA65AA">
      <w:pPr>
        <w:pStyle w:val="ListParagraph"/>
        <w:numPr>
          <w:ilvl w:val="0"/>
          <w:numId w:val="31"/>
        </w:numPr>
        <w:spacing w:before="100" w:beforeAutospacing="1" w:after="100" w:afterAutospacing="1"/>
        <w:rPr>
          <w:rFonts w:ascii="Arial" w:hAnsi="Arial" w:cs="Arial"/>
          <w:bCs/>
          <w:sz w:val="24"/>
          <w:szCs w:val="24"/>
        </w:rPr>
      </w:pPr>
      <w:r w:rsidRPr="00E427D4">
        <w:rPr>
          <w:rFonts w:ascii="Arial" w:hAnsi="Arial" w:cs="Arial"/>
          <w:sz w:val="24"/>
          <w:szCs w:val="24"/>
        </w:rPr>
        <w:t>Data from</w:t>
      </w:r>
      <w:r w:rsidR="002B19B5" w:rsidRPr="00E427D4">
        <w:rPr>
          <w:rFonts w:ascii="Arial" w:hAnsi="Arial" w:cs="Arial"/>
          <w:sz w:val="24"/>
          <w:szCs w:val="24"/>
        </w:rPr>
        <w:t xml:space="preserve"> the LAS </w:t>
      </w:r>
      <w:r w:rsidR="00ED205D" w:rsidRPr="00E427D4">
        <w:rPr>
          <w:rFonts w:ascii="Arial" w:hAnsi="Arial" w:cs="Arial"/>
          <w:sz w:val="24"/>
          <w:szCs w:val="24"/>
        </w:rPr>
        <w:t>shows</w:t>
      </w:r>
      <w:r w:rsidR="00FE1381" w:rsidRPr="00E427D4">
        <w:rPr>
          <w:rFonts w:ascii="Arial" w:hAnsi="Arial" w:cs="Arial"/>
          <w:sz w:val="24"/>
          <w:szCs w:val="24"/>
        </w:rPr>
        <w:t xml:space="preserve"> that</w:t>
      </w:r>
      <w:r w:rsidR="00F14C86" w:rsidRPr="00E427D4">
        <w:rPr>
          <w:rFonts w:ascii="Arial" w:hAnsi="Arial" w:cs="Arial"/>
          <w:sz w:val="24"/>
          <w:szCs w:val="24"/>
        </w:rPr>
        <w:t xml:space="preserve"> during</w:t>
      </w:r>
      <w:r w:rsidR="00FE1381" w:rsidRPr="00E427D4">
        <w:rPr>
          <w:rFonts w:ascii="Arial" w:hAnsi="Arial" w:cs="Arial"/>
          <w:sz w:val="24"/>
          <w:szCs w:val="24"/>
        </w:rPr>
        <w:t xml:space="preserve"> a ten year period, </w:t>
      </w:r>
      <w:r w:rsidR="00F14C86" w:rsidRPr="00E427D4">
        <w:rPr>
          <w:rFonts w:ascii="Arial" w:hAnsi="Arial" w:cs="Arial"/>
          <w:sz w:val="24"/>
          <w:szCs w:val="24"/>
        </w:rPr>
        <w:t xml:space="preserve">following </w:t>
      </w:r>
      <w:r w:rsidRPr="00E427D4">
        <w:rPr>
          <w:rFonts w:ascii="Arial" w:hAnsi="Arial" w:cs="Arial"/>
          <w:sz w:val="24"/>
          <w:szCs w:val="24"/>
        </w:rPr>
        <w:t>recommendations being</w:t>
      </w:r>
      <w:r w:rsidR="00FE1381" w:rsidRPr="00E427D4">
        <w:rPr>
          <w:rFonts w:ascii="Arial" w:hAnsi="Arial" w:cs="Arial"/>
          <w:sz w:val="24"/>
          <w:szCs w:val="24"/>
        </w:rPr>
        <w:t xml:space="preserve"> made to the LAS by the London</w:t>
      </w:r>
      <w:r w:rsidR="00F14C86" w:rsidRPr="00E427D4">
        <w:rPr>
          <w:rFonts w:ascii="Arial" w:hAnsi="Arial" w:cs="Arial"/>
          <w:sz w:val="24"/>
          <w:szCs w:val="24"/>
        </w:rPr>
        <w:t xml:space="preserve"> Assembly</w:t>
      </w:r>
      <w:r w:rsidR="00FE1381" w:rsidRPr="00E427D4">
        <w:rPr>
          <w:rFonts w:ascii="Arial" w:hAnsi="Arial" w:cs="Arial"/>
          <w:sz w:val="24"/>
          <w:szCs w:val="24"/>
        </w:rPr>
        <w:t xml:space="preserve"> </w:t>
      </w:r>
      <w:r w:rsidR="00F14C86" w:rsidRPr="00E427D4">
        <w:rPr>
          <w:rFonts w:ascii="Arial" w:hAnsi="Arial" w:cs="Arial"/>
          <w:sz w:val="24"/>
          <w:szCs w:val="24"/>
        </w:rPr>
        <w:t xml:space="preserve">that the percentage </w:t>
      </w:r>
      <w:r w:rsidR="00FE1381" w:rsidRPr="00E427D4">
        <w:rPr>
          <w:rFonts w:ascii="Arial" w:hAnsi="Arial" w:cs="Arial"/>
          <w:sz w:val="24"/>
          <w:szCs w:val="24"/>
        </w:rPr>
        <w:t>of paramedics employed by the LAS and classified as “BME”</w:t>
      </w:r>
      <w:r w:rsidR="00F14C86" w:rsidRPr="00E427D4">
        <w:rPr>
          <w:rFonts w:ascii="Arial" w:hAnsi="Arial" w:cs="Arial"/>
          <w:sz w:val="24"/>
          <w:szCs w:val="24"/>
        </w:rPr>
        <w:t xml:space="preserve"> increased from 3.2 to</w:t>
      </w:r>
      <w:r w:rsidR="00FE1381" w:rsidRPr="00E427D4">
        <w:rPr>
          <w:rFonts w:ascii="Arial" w:hAnsi="Arial" w:cs="Arial"/>
          <w:sz w:val="24"/>
          <w:szCs w:val="24"/>
        </w:rPr>
        <w:t xml:space="preserve"> 5.90</w:t>
      </w:r>
      <w:r w:rsidRPr="00E427D4">
        <w:rPr>
          <w:rFonts w:ascii="Arial" w:hAnsi="Arial" w:cs="Arial"/>
          <w:sz w:val="24"/>
          <w:szCs w:val="24"/>
        </w:rPr>
        <w:t xml:space="preserve">%. </w:t>
      </w:r>
      <w:r w:rsidR="004E4E59" w:rsidRPr="00E427D4">
        <w:rPr>
          <w:rFonts w:ascii="Arial" w:hAnsi="Arial" w:cs="Arial"/>
          <w:sz w:val="24"/>
          <w:szCs w:val="24"/>
        </w:rPr>
        <w:t>The figures for 2015 increased to 7%. Thus 12</w:t>
      </w:r>
      <w:r w:rsidR="00FE1381" w:rsidRPr="00E427D4">
        <w:rPr>
          <w:rFonts w:ascii="Arial" w:hAnsi="Arial" w:cs="Arial"/>
          <w:sz w:val="24"/>
          <w:szCs w:val="24"/>
        </w:rPr>
        <w:t xml:space="preserve"> years after the </w:t>
      </w:r>
      <w:r w:rsidR="00F14C86" w:rsidRPr="00E427D4">
        <w:rPr>
          <w:rFonts w:ascii="Arial" w:hAnsi="Arial" w:cs="Arial"/>
          <w:sz w:val="24"/>
          <w:szCs w:val="24"/>
        </w:rPr>
        <w:t>Assembly</w:t>
      </w:r>
      <w:r w:rsidR="00FE1381" w:rsidRPr="00E427D4">
        <w:rPr>
          <w:rFonts w:ascii="Arial" w:hAnsi="Arial" w:cs="Arial"/>
          <w:sz w:val="24"/>
          <w:szCs w:val="24"/>
        </w:rPr>
        <w:t>’s</w:t>
      </w:r>
      <w:r w:rsidR="00F14C86" w:rsidRPr="00E427D4">
        <w:rPr>
          <w:rFonts w:ascii="Arial" w:hAnsi="Arial" w:cs="Arial"/>
          <w:sz w:val="24"/>
          <w:szCs w:val="24"/>
        </w:rPr>
        <w:t xml:space="preserve"> rec</w:t>
      </w:r>
      <w:r w:rsidR="004E4E59" w:rsidRPr="00E427D4">
        <w:rPr>
          <w:rFonts w:ascii="Arial" w:hAnsi="Arial" w:cs="Arial"/>
          <w:sz w:val="24"/>
          <w:szCs w:val="24"/>
        </w:rPr>
        <w:t>ommendation, 93</w:t>
      </w:r>
      <w:r w:rsidR="00FE1381" w:rsidRPr="00E427D4">
        <w:rPr>
          <w:rFonts w:ascii="Arial" w:hAnsi="Arial" w:cs="Arial"/>
          <w:sz w:val="24"/>
          <w:szCs w:val="24"/>
        </w:rPr>
        <w:t>% of the LAS</w:t>
      </w:r>
      <w:r w:rsidR="00F14C86" w:rsidRPr="00E427D4">
        <w:rPr>
          <w:rFonts w:ascii="Arial" w:hAnsi="Arial" w:cs="Arial"/>
          <w:sz w:val="24"/>
          <w:szCs w:val="24"/>
        </w:rPr>
        <w:t>’s paramedics are white, and 5 years after assu</w:t>
      </w:r>
      <w:r w:rsidR="007F419D" w:rsidRPr="00E427D4">
        <w:rPr>
          <w:rFonts w:ascii="Arial" w:hAnsi="Arial" w:cs="Arial"/>
          <w:sz w:val="24"/>
          <w:szCs w:val="24"/>
        </w:rPr>
        <w:t>rances were given by the ‘</w:t>
      </w:r>
      <w:r w:rsidR="00FE1381" w:rsidRPr="00E427D4">
        <w:rPr>
          <w:rFonts w:ascii="Arial" w:hAnsi="Arial" w:cs="Arial"/>
          <w:sz w:val="24"/>
          <w:szCs w:val="24"/>
        </w:rPr>
        <w:t>A</w:t>
      </w:r>
      <w:r w:rsidR="007F419D" w:rsidRPr="00E427D4">
        <w:rPr>
          <w:rFonts w:ascii="Arial" w:hAnsi="Arial" w:cs="Arial"/>
          <w:sz w:val="24"/>
          <w:szCs w:val="24"/>
        </w:rPr>
        <w:t>ppointments Commission</w:t>
      </w:r>
      <w:r w:rsidR="00F14C86" w:rsidRPr="00E427D4">
        <w:rPr>
          <w:rFonts w:ascii="Arial" w:hAnsi="Arial" w:cs="Arial"/>
          <w:sz w:val="24"/>
          <w:szCs w:val="24"/>
        </w:rPr>
        <w:t>’ regarding the comp</w:t>
      </w:r>
      <w:r w:rsidR="007F419D" w:rsidRPr="00E427D4">
        <w:rPr>
          <w:rFonts w:ascii="Arial" w:hAnsi="Arial" w:cs="Arial"/>
          <w:sz w:val="24"/>
          <w:szCs w:val="24"/>
        </w:rPr>
        <w:t>osition of the LAS</w:t>
      </w:r>
      <w:r w:rsidR="00F14C86" w:rsidRPr="00E427D4">
        <w:rPr>
          <w:rFonts w:ascii="Arial" w:hAnsi="Arial" w:cs="Arial"/>
          <w:sz w:val="24"/>
          <w:szCs w:val="24"/>
        </w:rPr>
        <w:t xml:space="preserve"> Boards, all m</w:t>
      </w:r>
      <w:r w:rsidR="007F419D" w:rsidRPr="00E427D4">
        <w:rPr>
          <w:rFonts w:ascii="Arial" w:hAnsi="Arial" w:cs="Arial"/>
          <w:sz w:val="24"/>
          <w:szCs w:val="24"/>
        </w:rPr>
        <w:t>embers of the Trust Board</w:t>
      </w:r>
      <w:r w:rsidR="00F14C86" w:rsidRPr="00E427D4">
        <w:rPr>
          <w:rFonts w:ascii="Arial" w:hAnsi="Arial" w:cs="Arial"/>
          <w:sz w:val="24"/>
          <w:szCs w:val="24"/>
        </w:rPr>
        <w:t xml:space="preserve"> are white. </w:t>
      </w:r>
    </w:p>
    <w:p w:rsidR="004E4E59" w:rsidRPr="00E427D4" w:rsidRDefault="004E4E59" w:rsidP="00EA65AA">
      <w:pPr>
        <w:pStyle w:val="ListParagraph"/>
        <w:rPr>
          <w:rFonts w:ascii="Arial" w:hAnsi="Arial" w:cs="Arial"/>
          <w:bCs/>
          <w:sz w:val="24"/>
          <w:szCs w:val="24"/>
        </w:rPr>
      </w:pPr>
    </w:p>
    <w:p w:rsidR="004E4E59" w:rsidRPr="00E427D4" w:rsidRDefault="004E4E59" w:rsidP="00EA65AA">
      <w:pPr>
        <w:pStyle w:val="ListParagraph"/>
        <w:spacing w:before="100" w:beforeAutospacing="1" w:after="100" w:afterAutospacing="1"/>
        <w:rPr>
          <w:rFonts w:ascii="Arial" w:hAnsi="Arial" w:cs="Arial"/>
          <w:bCs/>
          <w:sz w:val="24"/>
          <w:szCs w:val="24"/>
        </w:rPr>
      </w:pPr>
    </w:p>
    <w:p w:rsidR="00F14C86" w:rsidRPr="00E427D4" w:rsidRDefault="00F14C86" w:rsidP="00EA65AA">
      <w:pPr>
        <w:pStyle w:val="ListParagraph"/>
        <w:numPr>
          <w:ilvl w:val="0"/>
          <w:numId w:val="31"/>
        </w:numPr>
        <w:spacing w:before="100" w:beforeAutospacing="1" w:after="100" w:afterAutospacing="1"/>
        <w:rPr>
          <w:rFonts w:ascii="Arial" w:hAnsi="Arial" w:cs="Arial"/>
          <w:bCs/>
          <w:sz w:val="24"/>
          <w:szCs w:val="24"/>
        </w:rPr>
      </w:pPr>
      <w:r w:rsidRPr="00E427D4">
        <w:rPr>
          <w:rFonts w:ascii="Arial" w:hAnsi="Arial" w:cs="Arial"/>
          <w:sz w:val="24"/>
          <w:szCs w:val="24"/>
        </w:rPr>
        <w:t>The PSED was introduced</w:t>
      </w:r>
      <w:r w:rsidR="00ED205D" w:rsidRPr="00E427D4">
        <w:rPr>
          <w:rFonts w:ascii="Arial" w:hAnsi="Arial" w:cs="Arial"/>
          <w:sz w:val="24"/>
          <w:szCs w:val="24"/>
        </w:rPr>
        <w:t xml:space="preserve"> in April 2011 (GEO </w:t>
      </w:r>
      <w:r w:rsidR="003877DE" w:rsidRPr="00E427D4">
        <w:rPr>
          <w:rFonts w:ascii="Arial" w:hAnsi="Arial" w:cs="Arial"/>
          <w:sz w:val="24"/>
          <w:szCs w:val="24"/>
        </w:rPr>
        <w:t>2011)</w:t>
      </w:r>
      <w:r w:rsidR="0056020D" w:rsidRPr="00E427D4">
        <w:rPr>
          <w:rFonts w:ascii="Arial" w:hAnsi="Arial" w:cs="Arial"/>
          <w:sz w:val="24"/>
          <w:szCs w:val="24"/>
        </w:rPr>
        <w:t>. B</w:t>
      </w:r>
      <w:r w:rsidR="007F419D" w:rsidRPr="00E427D4">
        <w:rPr>
          <w:rFonts w:ascii="Arial" w:hAnsi="Arial" w:cs="Arial"/>
          <w:sz w:val="24"/>
          <w:szCs w:val="24"/>
        </w:rPr>
        <w:t>oth the Commission for Racial Equality</w:t>
      </w:r>
      <w:r w:rsidRPr="00E427D4">
        <w:rPr>
          <w:rFonts w:ascii="Arial" w:hAnsi="Arial" w:cs="Arial"/>
          <w:sz w:val="24"/>
          <w:szCs w:val="24"/>
        </w:rPr>
        <w:t xml:space="preserve"> and the EHRC were </w:t>
      </w:r>
      <w:r w:rsidR="007F419D" w:rsidRPr="00E427D4">
        <w:rPr>
          <w:rFonts w:ascii="Arial" w:hAnsi="Arial" w:cs="Arial"/>
          <w:sz w:val="24"/>
          <w:szCs w:val="24"/>
        </w:rPr>
        <w:t>actively encouraged by the Forum</w:t>
      </w:r>
      <w:r w:rsidRPr="00E427D4">
        <w:rPr>
          <w:rFonts w:ascii="Arial" w:hAnsi="Arial" w:cs="Arial"/>
          <w:sz w:val="24"/>
          <w:szCs w:val="24"/>
        </w:rPr>
        <w:t xml:space="preserve"> in 2007, 2009, 2010, 2012 and 2013, to take action</w:t>
      </w:r>
      <w:r w:rsidR="00ED205D" w:rsidRPr="00E427D4">
        <w:rPr>
          <w:rFonts w:ascii="Arial" w:hAnsi="Arial" w:cs="Arial"/>
          <w:sz w:val="24"/>
          <w:szCs w:val="24"/>
        </w:rPr>
        <w:t xml:space="preserve"> using the PSED</w:t>
      </w:r>
      <w:r w:rsidR="0056020D" w:rsidRPr="00E427D4">
        <w:rPr>
          <w:rFonts w:ascii="Arial" w:hAnsi="Arial" w:cs="Arial"/>
          <w:sz w:val="24"/>
          <w:szCs w:val="24"/>
        </w:rPr>
        <w:t>,</w:t>
      </w:r>
      <w:r w:rsidR="00ED205D" w:rsidRPr="00E427D4">
        <w:rPr>
          <w:rFonts w:ascii="Arial" w:hAnsi="Arial" w:cs="Arial"/>
          <w:sz w:val="24"/>
          <w:szCs w:val="24"/>
        </w:rPr>
        <w:t xml:space="preserve"> either by</w:t>
      </w:r>
      <w:r w:rsidRPr="00E427D4">
        <w:rPr>
          <w:rFonts w:ascii="Arial" w:hAnsi="Arial" w:cs="Arial"/>
          <w:sz w:val="24"/>
          <w:szCs w:val="24"/>
        </w:rPr>
        <w:t xml:space="preserve"> giving advice or through enforceme</w:t>
      </w:r>
      <w:r w:rsidR="007F419D" w:rsidRPr="00E427D4">
        <w:rPr>
          <w:rFonts w:ascii="Arial" w:hAnsi="Arial" w:cs="Arial"/>
          <w:sz w:val="24"/>
          <w:szCs w:val="24"/>
        </w:rPr>
        <w:t>nt action</w:t>
      </w:r>
      <w:r w:rsidR="0056020D" w:rsidRPr="00E427D4">
        <w:rPr>
          <w:rFonts w:ascii="Arial" w:hAnsi="Arial" w:cs="Arial"/>
          <w:sz w:val="24"/>
          <w:szCs w:val="24"/>
        </w:rPr>
        <w:t>. This was intended</w:t>
      </w:r>
      <w:r w:rsidR="007F419D" w:rsidRPr="00E427D4">
        <w:rPr>
          <w:rFonts w:ascii="Arial" w:hAnsi="Arial" w:cs="Arial"/>
          <w:sz w:val="24"/>
          <w:szCs w:val="24"/>
        </w:rPr>
        <w:t xml:space="preserve"> to assist the LAS</w:t>
      </w:r>
      <w:r w:rsidRPr="00E427D4">
        <w:rPr>
          <w:rFonts w:ascii="Arial" w:hAnsi="Arial" w:cs="Arial"/>
          <w:sz w:val="24"/>
          <w:szCs w:val="24"/>
        </w:rPr>
        <w:t xml:space="preserve"> to take reasonable steps to create</w:t>
      </w:r>
      <w:r w:rsidR="00ED205D" w:rsidRPr="00E427D4">
        <w:rPr>
          <w:rFonts w:ascii="Arial" w:hAnsi="Arial" w:cs="Arial"/>
          <w:sz w:val="24"/>
          <w:szCs w:val="24"/>
        </w:rPr>
        <w:t xml:space="preserve"> a racially diverse frontline workforce</w:t>
      </w:r>
      <w:r w:rsidRPr="00E427D4">
        <w:rPr>
          <w:rFonts w:ascii="Arial" w:hAnsi="Arial" w:cs="Arial"/>
          <w:sz w:val="24"/>
          <w:szCs w:val="24"/>
        </w:rPr>
        <w:t xml:space="preserve">. </w:t>
      </w:r>
      <w:r w:rsidR="0056020D" w:rsidRPr="00E427D4">
        <w:rPr>
          <w:rFonts w:ascii="Arial" w:hAnsi="Arial" w:cs="Arial"/>
          <w:b/>
          <w:sz w:val="24"/>
          <w:szCs w:val="24"/>
        </w:rPr>
        <w:t>However, v</w:t>
      </w:r>
      <w:r w:rsidR="002B19B5" w:rsidRPr="00E427D4">
        <w:rPr>
          <w:rFonts w:ascii="Arial" w:hAnsi="Arial" w:cs="Arial"/>
          <w:b/>
          <w:sz w:val="24"/>
          <w:szCs w:val="24"/>
        </w:rPr>
        <w:t>irtually no action was taken by the LAS or the EHRC to ensure compliance with the law.</w:t>
      </w:r>
      <w:r w:rsidR="002B19B5" w:rsidRPr="00E427D4">
        <w:rPr>
          <w:rFonts w:ascii="Arial" w:hAnsi="Arial" w:cs="Arial"/>
          <w:sz w:val="24"/>
          <w:szCs w:val="24"/>
        </w:rPr>
        <w:t xml:space="preserve"> </w:t>
      </w:r>
    </w:p>
    <w:p w:rsidR="0056020D" w:rsidRPr="00E427D4" w:rsidRDefault="0056020D" w:rsidP="00EA65AA">
      <w:pPr>
        <w:pStyle w:val="ListParagraph"/>
        <w:spacing w:before="100" w:beforeAutospacing="1" w:after="100" w:afterAutospacing="1"/>
        <w:rPr>
          <w:rFonts w:ascii="Arial" w:hAnsi="Arial" w:cs="Arial"/>
          <w:bCs/>
          <w:sz w:val="24"/>
          <w:szCs w:val="24"/>
        </w:rPr>
      </w:pPr>
    </w:p>
    <w:p w:rsidR="002B19B5" w:rsidRPr="00E427D4" w:rsidRDefault="00F14C86" w:rsidP="00EA65AA">
      <w:pPr>
        <w:pStyle w:val="ListParagraph"/>
        <w:numPr>
          <w:ilvl w:val="0"/>
          <w:numId w:val="31"/>
        </w:numPr>
        <w:spacing w:before="100" w:beforeAutospacing="1" w:after="100" w:afterAutospacing="1"/>
        <w:rPr>
          <w:rFonts w:ascii="Arial" w:hAnsi="Arial" w:cs="Arial"/>
          <w:bCs/>
          <w:sz w:val="24"/>
          <w:szCs w:val="24"/>
        </w:rPr>
      </w:pPr>
      <w:r w:rsidRPr="00E427D4">
        <w:rPr>
          <w:rFonts w:ascii="Arial" w:eastAsia="Times New Roman" w:hAnsi="Arial" w:cs="Arial"/>
          <w:sz w:val="24"/>
          <w:szCs w:val="24"/>
        </w:rPr>
        <w:t>Th</w:t>
      </w:r>
      <w:r w:rsidR="007F419D" w:rsidRPr="00E427D4">
        <w:rPr>
          <w:rFonts w:ascii="Arial" w:eastAsia="Times New Roman" w:hAnsi="Arial" w:cs="Arial"/>
          <w:sz w:val="24"/>
          <w:szCs w:val="24"/>
        </w:rPr>
        <w:t>e LAS</w:t>
      </w:r>
      <w:r w:rsidR="002B19B5" w:rsidRPr="00E427D4">
        <w:rPr>
          <w:rFonts w:ascii="Arial" w:eastAsia="Times New Roman" w:hAnsi="Arial" w:cs="Arial"/>
          <w:sz w:val="24"/>
          <w:szCs w:val="24"/>
        </w:rPr>
        <w:t xml:space="preserve"> </w:t>
      </w:r>
      <w:r w:rsidRPr="00E427D4">
        <w:rPr>
          <w:rFonts w:ascii="Arial" w:eastAsia="Times New Roman" w:hAnsi="Arial" w:cs="Arial"/>
          <w:sz w:val="24"/>
          <w:szCs w:val="24"/>
        </w:rPr>
        <w:t>recommended that that next time they have a recruitment campaign for clinical staff they should: “engage actively with people from a wide range of backgrounds, who ... do not seem to be applyi</w:t>
      </w:r>
      <w:r w:rsidR="003C4EBA" w:rsidRPr="00E427D4">
        <w:rPr>
          <w:rFonts w:ascii="Arial" w:eastAsia="Times New Roman" w:hAnsi="Arial" w:cs="Arial"/>
          <w:sz w:val="24"/>
          <w:szCs w:val="24"/>
        </w:rPr>
        <w:t>ng to the Trust (e.g. Chinese, disabled people, gay, lesbian and b</w:t>
      </w:r>
      <w:r w:rsidRPr="00E427D4">
        <w:rPr>
          <w:rFonts w:ascii="Arial" w:eastAsia="Times New Roman" w:hAnsi="Arial" w:cs="Arial"/>
          <w:sz w:val="24"/>
          <w:szCs w:val="24"/>
        </w:rPr>
        <w:t xml:space="preserve">isexual applicants)... and </w:t>
      </w:r>
      <w:r w:rsidR="0044522B" w:rsidRPr="00E427D4">
        <w:rPr>
          <w:rFonts w:ascii="Arial" w:eastAsia="Times New Roman" w:hAnsi="Arial" w:cs="Arial"/>
          <w:sz w:val="24"/>
          <w:szCs w:val="24"/>
        </w:rPr>
        <w:t xml:space="preserve">to </w:t>
      </w:r>
      <w:r w:rsidRPr="00E427D4">
        <w:rPr>
          <w:rFonts w:ascii="Arial" w:eastAsia="Times New Roman" w:hAnsi="Arial" w:cs="Arial"/>
          <w:sz w:val="24"/>
          <w:szCs w:val="24"/>
        </w:rPr>
        <w:t xml:space="preserve">consider holding awareness events for certain sections of the community on how to complete an application form, in line with the Trust’s new </w:t>
      </w:r>
      <w:r w:rsidR="003C4EBA" w:rsidRPr="00E427D4">
        <w:rPr>
          <w:rFonts w:ascii="Arial" w:eastAsia="Times New Roman" w:hAnsi="Arial" w:cs="Arial"/>
          <w:sz w:val="24"/>
          <w:szCs w:val="24"/>
        </w:rPr>
        <w:t>‘</w:t>
      </w:r>
      <w:r w:rsidRPr="00E427D4">
        <w:rPr>
          <w:rFonts w:ascii="Arial" w:eastAsia="Times New Roman" w:hAnsi="Arial" w:cs="Arial"/>
          <w:sz w:val="24"/>
          <w:szCs w:val="24"/>
        </w:rPr>
        <w:t>Positive Action Strategy</w:t>
      </w:r>
      <w:r w:rsidR="003C4EBA" w:rsidRPr="00E427D4">
        <w:rPr>
          <w:rFonts w:ascii="Arial" w:eastAsia="Times New Roman" w:hAnsi="Arial" w:cs="Arial"/>
          <w:sz w:val="24"/>
          <w:szCs w:val="24"/>
        </w:rPr>
        <w:t>’</w:t>
      </w:r>
      <w:r w:rsidRPr="00E427D4">
        <w:rPr>
          <w:rFonts w:ascii="Arial" w:eastAsia="Times New Roman" w:hAnsi="Arial" w:cs="Arial"/>
          <w:sz w:val="24"/>
          <w:szCs w:val="24"/>
        </w:rPr>
        <w:t xml:space="preserve">.  </w:t>
      </w:r>
      <w:r w:rsidR="002B19B5" w:rsidRPr="00E427D4">
        <w:rPr>
          <w:rFonts w:ascii="Arial" w:eastAsia="Times New Roman" w:hAnsi="Arial" w:cs="Arial"/>
          <w:b/>
          <w:sz w:val="24"/>
          <w:szCs w:val="24"/>
        </w:rPr>
        <w:t xml:space="preserve">The LAS does not appear to have taken any action to show </w:t>
      </w:r>
      <w:r w:rsidR="0056020D" w:rsidRPr="00E427D4">
        <w:rPr>
          <w:rFonts w:ascii="Arial" w:eastAsia="Times New Roman" w:hAnsi="Arial" w:cs="Arial"/>
          <w:b/>
          <w:sz w:val="24"/>
          <w:szCs w:val="24"/>
        </w:rPr>
        <w:t xml:space="preserve">due </w:t>
      </w:r>
      <w:r w:rsidR="002B19B5" w:rsidRPr="00E427D4">
        <w:rPr>
          <w:rFonts w:ascii="Arial" w:eastAsia="Times New Roman" w:hAnsi="Arial" w:cs="Arial"/>
          <w:b/>
          <w:sz w:val="24"/>
          <w:szCs w:val="24"/>
        </w:rPr>
        <w:t xml:space="preserve">regard to </w:t>
      </w:r>
      <w:r w:rsidR="0056020D" w:rsidRPr="00E427D4">
        <w:rPr>
          <w:rFonts w:ascii="Arial" w:eastAsia="Times New Roman" w:hAnsi="Arial" w:cs="Arial"/>
          <w:b/>
          <w:sz w:val="24"/>
          <w:szCs w:val="24"/>
        </w:rPr>
        <w:t>its own</w:t>
      </w:r>
      <w:r w:rsidR="002B19B5" w:rsidRPr="00E427D4">
        <w:rPr>
          <w:rFonts w:ascii="Arial" w:eastAsia="Times New Roman" w:hAnsi="Arial" w:cs="Arial"/>
          <w:b/>
          <w:sz w:val="24"/>
          <w:szCs w:val="24"/>
        </w:rPr>
        <w:t xml:space="preserve"> recommendation.</w:t>
      </w:r>
      <w:r w:rsidR="002B19B5" w:rsidRPr="00E427D4">
        <w:rPr>
          <w:rFonts w:ascii="Arial" w:eastAsia="Times New Roman" w:hAnsi="Arial" w:cs="Arial"/>
          <w:sz w:val="24"/>
          <w:szCs w:val="24"/>
        </w:rPr>
        <w:t xml:space="preserve"> </w:t>
      </w:r>
    </w:p>
    <w:p w:rsidR="002B19B5" w:rsidRPr="00E427D4" w:rsidRDefault="002B19B5" w:rsidP="00EA65AA">
      <w:pPr>
        <w:pStyle w:val="ListParagraph"/>
        <w:spacing w:before="100" w:beforeAutospacing="1" w:after="100" w:afterAutospacing="1"/>
        <w:rPr>
          <w:rFonts w:ascii="Arial" w:hAnsi="Arial" w:cs="Arial"/>
          <w:bCs/>
          <w:sz w:val="24"/>
          <w:szCs w:val="24"/>
        </w:rPr>
      </w:pPr>
    </w:p>
    <w:p w:rsidR="0056020D" w:rsidRPr="00E427D4" w:rsidRDefault="00F14C86" w:rsidP="00EA65AA">
      <w:pPr>
        <w:pStyle w:val="ListParagraph"/>
        <w:numPr>
          <w:ilvl w:val="0"/>
          <w:numId w:val="31"/>
        </w:numPr>
        <w:spacing w:before="100" w:beforeAutospacing="1" w:after="100" w:afterAutospacing="1"/>
        <w:rPr>
          <w:rFonts w:ascii="Arial" w:hAnsi="Arial" w:cs="Arial"/>
          <w:bCs/>
          <w:sz w:val="24"/>
          <w:szCs w:val="24"/>
        </w:rPr>
      </w:pPr>
      <w:r w:rsidRPr="00E427D4">
        <w:rPr>
          <w:rFonts w:ascii="Arial" w:eastAsia="Times New Roman" w:hAnsi="Arial" w:cs="Arial"/>
          <w:sz w:val="24"/>
          <w:szCs w:val="24"/>
        </w:rPr>
        <w:t>In September 2010 the Trust submitted its second application for inclusion in the Stonewall Workplace Equality Index. This time the Trust came 169th out of 378 organizations applying (Equalities Report 2010-11).  In the report for 2011-12 the</w:t>
      </w:r>
      <w:r w:rsidR="003C4EBA" w:rsidRPr="00E427D4">
        <w:rPr>
          <w:rFonts w:ascii="Arial" w:eastAsia="Times New Roman" w:hAnsi="Arial" w:cs="Arial"/>
          <w:sz w:val="24"/>
          <w:szCs w:val="24"/>
        </w:rPr>
        <w:t xml:space="preserve"> LAS</w:t>
      </w:r>
      <w:r w:rsidRPr="00E427D4">
        <w:rPr>
          <w:rFonts w:ascii="Arial" w:eastAsia="Times New Roman" w:hAnsi="Arial" w:cs="Arial"/>
          <w:sz w:val="24"/>
          <w:szCs w:val="24"/>
        </w:rPr>
        <w:t xml:space="preserve"> reported:  No major new recruitment campaign has taken </w:t>
      </w:r>
      <w:r w:rsidR="003877DE" w:rsidRPr="00E427D4">
        <w:rPr>
          <w:rFonts w:ascii="Arial" w:eastAsia="Times New Roman" w:hAnsi="Arial" w:cs="Arial"/>
          <w:sz w:val="24"/>
          <w:szCs w:val="24"/>
        </w:rPr>
        <w:t>place,</w:t>
      </w:r>
      <w:r w:rsidRPr="00E427D4">
        <w:rPr>
          <w:rFonts w:ascii="Arial" w:eastAsia="Times New Roman" w:hAnsi="Arial" w:cs="Arial"/>
          <w:sz w:val="24"/>
          <w:szCs w:val="24"/>
        </w:rPr>
        <w:t xml:space="preserve"> but on the next available opportunity, in line with the Trust’s Positive Action Strategy, the Trust will seek to actively encourage people from protected characteristic groups who do not appear to be proportionately represented at present in the Trust (Equalities Report 2011-12).</w:t>
      </w:r>
      <w:r w:rsidR="0044522B" w:rsidRPr="00E427D4">
        <w:rPr>
          <w:rFonts w:ascii="Arial" w:eastAsia="Times New Roman" w:hAnsi="Arial" w:cs="Arial"/>
          <w:sz w:val="24"/>
          <w:szCs w:val="24"/>
        </w:rPr>
        <w:t xml:space="preserve"> </w:t>
      </w:r>
    </w:p>
    <w:p w:rsidR="002B19B5" w:rsidRPr="00E427D4" w:rsidRDefault="002B19B5" w:rsidP="00EA65AA">
      <w:pPr>
        <w:pStyle w:val="ListParagraph"/>
        <w:spacing w:before="100" w:beforeAutospacing="1" w:after="100" w:afterAutospacing="1"/>
        <w:rPr>
          <w:rFonts w:ascii="Arial" w:hAnsi="Arial" w:cs="Arial"/>
          <w:b/>
          <w:bCs/>
          <w:sz w:val="24"/>
          <w:szCs w:val="24"/>
        </w:rPr>
      </w:pPr>
      <w:r w:rsidRPr="00E427D4">
        <w:rPr>
          <w:rFonts w:ascii="Arial" w:eastAsia="Times New Roman" w:hAnsi="Arial" w:cs="Arial"/>
          <w:b/>
          <w:sz w:val="24"/>
          <w:szCs w:val="24"/>
        </w:rPr>
        <w:t xml:space="preserve">The LAS appear to have taken no action to comply with this promise. </w:t>
      </w:r>
    </w:p>
    <w:p w:rsidR="002B19B5" w:rsidRPr="00E427D4" w:rsidRDefault="002B19B5" w:rsidP="00EA65AA">
      <w:pPr>
        <w:pStyle w:val="ListParagraph"/>
        <w:spacing w:before="100" w:beforeAutospacing="1" w:after="100" w:afterAutospacing="1"/>
        <w:rPr>
          <w:rFonts w:ascii="Arial" w:hAnsi="Arial" w:cs="Arial"/>
          <w:bCs/>
          <w:sz w:val="24"/>
          <w:szCs w:val="24"/>
        </w:rPr>
      </w:pPr>
    </w:p>
    <w:p w:rsidR="0056020D" w:rsidRPr="00E427D4" w:rsidRDefault="0056020D" w:rsidP="00EA65AA">
      <w:pPr>
        <w:pStyle w:val="ListParagraph"/>
        <w:numPr>
          <w:ilvl w:val="0"/>
          <w:numId w:val="31"/>
        </w:numPr>
        <w:spacing w:before="100" w:beforeAutospacing="1" w:after="100" w:afterAutospacing="1"/>
        <w:rPr>
          <w:rFonts w:ascii="Arial" w:hAnsi="Arial" w:cs="Arial"/>
          <w:bCs/>
          <w:sz w:val="24"/>
          <w:szCs w:val="24"/>
        </w:rPr>
      </w:pPr>
      <w:r w:rsidRPr="00E427D4">
        <w:rPr>
          <w:rFonts w:ascii="Arial" w:eastAsia="Times New Roman" w:hAnsi="Arial" w:cs="Arial"/>
          <w:sz w:val="24"/>
          <w:szCs w:val="24"/>
        </w:rPr>
        <w:t>The EHRC</w:t>
      </w:r>
      <w:r w:rsidR="00F14C86" w:rsidRPr="00E427D4">
        <w:rPr>
          <w:rFonts w:ascii="Arial" w:eastAsia="Times New Roman" w:hAnsi="Arial" w:cs="Arial"/>
          <w:sz w:val="24"/>
          <w:szCs w:val="24"/>
        </w:rPr>
        <w:t xml:space="preserve"> accepted three barely relevant areas of focus </w:t>
      </w:r>
      <w:r w:rsidR="00F22A5F" w:rsidRPr="00E427D4">
        <w:rPr>
          <w:rFonts w:ascii="Arial" w:eastAsia="Times New Roman" w:hAnsi="Arial" w:cs="Arial"/>
          <w:sz w:val="24"/>
          <w:szCs w:val="24"/>
        </w:rPr>
        <w:t>to demonstrate that the LAS</w:t>
      </w:r>
      <w:r w:rsidR="00F14C86" w:rsidRPr="00E427D4">
        <w:rPr>
          <w:rFonts w:ascii="Arial" w:eastAsia="Times New Roman" w:hAnsi="Arial" w:cs="Arial"/>
          <w:sz w:val="24"/>
          <w:szCs w:val="24"/>
        </w:rPr>
        <w:t xml:space="preserve"> was showing ‘due regard’</w:t>
      </w:r>
      <w:r w:rsidRPr="00E427D4">
        <w:rPr>
          <w:rFonts w:ascii="Arial" w:eastAsia="Times New Roman" w:hAnsi="Arial" w:cs="Arial"/>
          <w:sz w:val="24"/>
          <w:szCs w:val="24"/>
        </w:rPr>
        <w:t xml:space="preserve"> to the PSED</w:t>
      </w:r>
      <w:r w:rsidR="00F14C86" w:rsidRPr="00E427D4">
        <w:rPr>
          <w:rFonts w:ascii="Arial" w:eastAsia="Times New Roman" w:hAnsi="Arial" w:cs="Arial"/>
          <w:sz w:val="24"/>
          <w:szCs w:val="24"/>
        </w:rPr>
        <w:t>, i.e.  (1) collecting equalities data from patients who make complaints  and monitoring the frequency of complaints from BME service</w:t>
      </w:r>
      <w:r w:rsidR="00F22A5F" w:rsidRPr="00E427D4">
        <w:rPr>
          <w:rFonts w:ascii="Arial" w:eastAsia="Times New Roman" w:hAnsi="Arial" w:cs="Arial"/>
          <w:sz w:val="24"/>
          <w:szCs w:val="24"/>
        </w:rPr>
        <w:t xml:space="preserve"> users</w:t>
      </w:r>
      <w:r w:rsidR="00F14C86" w:rsidRPr="00E427D4">
        <w:rPr>
          <w:rFonts w:ascii="Arial" w:eastAsia="Times New Roman" w:hAnsi="Arial" w:cs="Arial"/>
          <w:sz w:val="24"/>
          <w:szCs w:val="24"/>
        </w:rPr>
        <w:t>; (2) appoint ‘protected characteristic’ champions by 2014, (which has n</w:t>
      </w:r>
      <w:r w:rsidR="00F22A5F" w:rsidRPr="00E427D4">
        <w:rPr>
          <w:rFonts w:ascii="Arial" w:eastAsia="Times New Roman" w:hAnsi="Arial" w:cs="Arial"/>
          <w:sz w:val="24"/>
          <w:szCs w:val="24"/>
        </w:rPr>
        <w:t>ot yet been done for race</w:t>
      </w:r>
      <w:r w:rsidR="00F14C86" w:rsidRPr="00E427D4">
        <w:rPr>
          <w:rFonts w:ascii="Arial" w:eastAsia="Times New Roman" w:hAnsi="Arial" w:cs="Arial"/>
          <w:sz w:val="24"/>
          <w:szCs w:val="24"/>
        </w:rPr>
        <w:t>) and (3) to ‘act on the outcome</w:t>
      </w:r>
      <w:r w:rsidR="00F22A5F" w:rsidRPr="00E427D4">
        <w:rPr>
          <w:rFonts w:ascii="Arial" w:eastAsia="Times New Roman" w:hAnsi="Arial" w:cs="Arial"/>
          <w:sz w:val="24"/>
          <w:szCs w:val="24"/>
        </w:rPr>
        <w:t xml:space="preserve">s of the annual staff survey’. </w:t>
      </w:r>
    </w:p>
    <w:p w:rsidR="002B19B5" w:rsidRPr="00E427D4" w:rsidRDefault="002B19B5" w:rsidP="00EA65AA">
      <w:pPr>
        <w:pStyle w:val="ListParagraph"/>
        <w:spacing w:before="100" w:beforeAutospacing="1" w:after="100" w:afterAutospacing="1"/>
        <w:rPr>
          <w:rFonts w:ascii="Arial" w:eastAsia="Times New Roman" w:hAnsi="Arial" w:cs="Arial"/>
          <w:b/>
          <w:sz w:val="24"/>
          <w:szCs w:val="24"/>
        </w:rPr>
      </w:pPr>
      <w:r w:rsidRPr="00E427D4">
        <w:rPr>
          <w:rFonts w:ascii="Arial" w:eastAsia="Times New Roman" w:hAnsi="Arial" w:cs="Arial"/>
          <w:b/>
          <w:sz w:val="24"/>
          <w:szCs w:val="24"/>
        </w:rPr>
        <w:t xml:space="preserve"> Virtually no action was taken by the LAS to comply with these priorities. </w:t>
      </w:r>
    </w:p>
    <w:p w:rsidR="00A02CFF" w:rsidRPr="00E427D4" w:rsidRDefault="00A02CFF" w:rsidP="00EA65AA">
      <w:pPr>
        <w:pStyle w:val="ListParagraph"/>
        <w:spacing w:before="100" w:beforeAutospacing="1" w:after="100" w:afterAutospacing="1"/>
        <w:rPr>
          <w:rFonts w:ascii="Arial" w:eastAsia="Times New Roman" w:hAnsi="Arial" w:cs="Arial"/>
          <w:b/>
          <w:sz w:val="24"/>
          <w:szCs w:val="24"/>
        </w:rPr>
      </w:pPr>
    </w:p>
    <w:p w:rsidR="00A02CFF" w:rsidRPr="00E427D4" w:rsidRDefault="00A02CFF" w:rsidP="00EA65AA">
      <w:pPr>
        <w:pStyle w:val="ListParagraph"/>
        <w:numPr>
          <w:ilvl w:val="0"/>
          <w:numId w:val="31"/>
        </w:numPr>
        <w:spacing w:before="100" w:beforeAutospacing="1" w:after="100" w:afterAutospacing="1"/>
        <w:rPr>
          <w:rFonts w:ascii="Arial" w:hAnsi="Arial" w:cs="Arial"/>
          <w:b/>
          <w:bCs/>
          <w:sz w:val="24"/>
          <w:szCs w:val="24"/>
        </w:rPr>
      </w:pPr>
      <w:r w:rsidRPr="00E427D4">
        <w:rPr>
          <w:rFonts w:ascii="Arial" w:eastAsia="Times New Roman" w:hAnsi="Arial" w:cs="Arial"/>
          <w:sz w:val="24"/>
          <w:szCs w:val="24"/>
        </w:rPr>
        <w:t>The LAS Board appears to be composed entirely of members from a single ethnic heritage.</w:t>
      </w:r>
      <w:r w:rsidRPr="00E427D4">
        <w:rPr>
          <w:rFonts w:ascii="Arial" w:eastAsia="Times New Roman" w:hAnsi="Arial" w:cs="Arial"/>
          <w:b/>
          <w:sz w:val="24"/>
          <w:szCs w:val="24"/>
        </w:rPr>
        <w:t xml:space="preserve"> </w:t>
      </w:r>
      <w:r w:rsidR="003877DE" w:rsidRPr="00E427D4">
        <w:rPr>
          <w:rFonts w:ascii="Arial" w:eastAsia="Times New Roman" w:hAnsi="Arial" w:cs="Arial"/>
          <w:b/>
          <w:sz w:val="24"/>
          <w:szCs w:val="24"/>
        </w:rPr>
        <w:t>Years of asking for diversity on the Board have</w:t>
      </w:r>
      <w:r w:rsidRPr="00E427D4">
        <w:rPr>
          <w:rFonts w:ascii="Arial" w:eastAsia="Times New Roman" w:hAnsi="Arial" w:cs="Arial"/>
          <w:b/>
          <w:sz w:val="24"/>
          <w:szCs w:val="24"/>
        </w:rPr>
        <w:t xml:space="preserve"> achieved nothing. </w:t>
      </w:r>
    </w:p>
    <w:p w:rsidR="002B19B5" w:rsidRPr="00E427D4" w:rsidRDefault="002B19B5" w:rsidP="00EA65AA">
      <w:pPr>
        <w:pStyle w:val="ListParagraph"/>
        <w:rPr>
          <w:rFonts w:ascii="Arial" w:hAnsi="Arial" w:cs="Arial"/>
          <w:sz w:val="24"/>
          <w:szCs w:val="24"/>
        </w:rPr>
      </w:pPr>
    </w:p>
    <w:p w:rsidR="002B19B5" w:rsidRPr="00E427D4" w:rsidRDefault="002B19B5" w:rsidP="00EA65AA">
      <w:pPr>
        <w:pStyle w:val="ListParagraph"/>
        <w:numPr>
          <w:ilvl w:val="0"/>
          <w:numId w:val="31"/>
        </w:numPr>
        <w:spacing w:before="100" w:beforeAutospacing="1" w:after="100" w:afterAutospacing="1"/>
        <w:rPr>
          <w:rFonts w:ascii="Arial" w:hAnsi="Arial" w:cs="Arial"/>
          <w:b/>
          <w:bCs/>
          <w:sz w:val="24"/>
          <w:szCs w:val="24"/>
        </w:rPr>
      </w:pPr>
      <w:r w:rsidRPr="00E427D4">
        <w:rPr>
          <w:rFonts w:ascii="Arial" w:hAnsi="Arial" w:cs="Arial"/>
          <w:b/>
          <w:sz w:val="24"/>
          <w:szCs w:val="24"/>
        </w:rPr>
        <w:t>The Forum has repeatedly</w:t>
      </w:r>
      <w:r w:rsidR="002B270E" w:rsidRPr="00E427D4">
        <w:rPr>
          <w:rFonts w:ascii="Arial" w:hAnsi="Arial" w:cs="Arial"/>
          <w:b/>
          <w:sz w:val="24"/>
          <w:szCs w:val="24"/>
        </w:rPr>
        <w:t xml:space="preserve"> asserted that as a member of the LAS’s Equality and Inclusion Steering Group, with access to the LAS staff and </w:t>
      </w:r>
      <w:r w:rsidR="002B270E" w:rsidRPr="00E427D4">
        <w:rPr>
          <w:rFonts w:ascii="Arial" w:hAnsi="Arial" w:cs="Arial"/>
          <w:b/>
          <w:sz w:val="24"/>
          <w:szCs w:val="24"/>
        </w:rPr>
        <w:lastRenderedPageBreak/>
        <w:t>LAS data, that they had evidence that ‘due regard’ was not being paid to the duty to eliminate race</w:t>
      </w:r>
      <w:r w:rsidR="0056020D" w:rsidRPr="00E427D4">
        <w:rPr>
          <w:rFonts w:ascii="Arial" w:hAnsi="Arial" w:cs="Arial"/>
          <w:b/>
          <w:sz w:val="24"/>
          <w:szCs w:val="24"/>
        </w:rPr>
        <w:t xml:space="preserve"> or disability</w:t>
      </w:r>
      <w:r w:rsidR="002B270E" w:rsidRPr="00E427D4">
        <w:rPr>
          <w:rFonts w:ascii="Arial" w:hAnsi="Arial" w:cs="Arial"/>
          <w:b/>
          <w:sz w:val="24"/>
          <w:szCs w:val="24"/>
        </w:rPr>
        <w:t xml:space="preserve"> discrimination.  </w:t>
      </w:r>
    </w:p>
    <w:p w:rsidR="00E42326" w:rsidRPr="00E427D4" w:rsidRDefault="00E42326" w:rsidP="00EA65AA">
      <w:pPr>
        <w:pStyle w:val="ListParagraph"/>
        <w:rPr>
          <w:rFonts w:ascii="Arial" w:hAnsi="Arial" w:cs="Arial"/>
          <w:bCs/>
          <w:sz w:val="24"/>
          <w:szCs w:val="24"/>
        </w:rPr>
      </w:pPr>
    </w:p>
    <w:p w:rsidR="00E42326" w:rsidRPr="00E427D4" w:rsidRDefault="00E42326" w:rsidP="00EA65AA">
      <w:pPr>
        <w:pStyle w:val="ListParagraph"/>
        <w:numPr>
          <w:ilvl w:val="0"/>
          <w:numId w:val="31"/>
        </w:numPr>
        <w:spacing w:before="100" w:beforeAutospacing="1" w:after="100" w:afterAutospacing="1"/>
        <w:rPr>
          <w:rFonts w:ascii="Arial" w:hAnsi="Arial" w:cs="Arial"/>
          <w:b/>
          <w:bCs/>
          <w:sz w:val="24"/>
          <w:szCs w:val="24"/>
        </w:rPr>
      </w:pPr>
      <w:r w:rsidRPr="00E427D4">
        <w:rPr>
          <w:rFonts w:ascii="Arial" w:hAnsi="Arial" w:cs="Arial"/>
          <w:b/>
          <w:bCs/>
          <w:sz w:val="24"/>
          <w:szCs w:val="24"/>
        </w:rPr>
        <w:t xml:space="preserve">The Equality and Inclusion Group has ceased to meet but no explanation has been given for this. </w:t>
      </w:r>
    </w:p>
    <w:p w:rsidR="0056020D" w:rsidRPr="00E427D4" w:rsidRDefault="0056020D" w:rsidP="00EA65AA">
      <w:pPr>
        <w:pStyle w:val="ListParagraph"/>
        <w:rPr>
          <w:rFonts w:ascii="Arial" w:hAnsi="Arial" w:cs="Arial"/>
          <w:bCs/>
          <w:sz w:val="24"/>
          <w:szCs w:val="24"/>
        </w:rPr>
      </w:pPr>
    </w:p>
    <w:p w:rsidR="004742C4" w:rsidRPr="00E427D4" w:rsidRDefault="00EA65AA" w:rsidP="00EA65AA">
      <w:pPr>
        <w:spacing w:before="100" w:beforeAutospacing="1" w:after="100" w:afterAutospacing="1"/>
        <w:rPr>
          <w:rFonts w:ascii="Arial" w:hAnsi="Arial" w:cs="Arial"/>
          <w:bCs/>
          <w:sz w:val="24"/>
          <w:szCs w:val="24"/>
        </w:rPr>
      </w:pPr>
      <w:r w:rsidRPr="00E427D4">
        <w:rPr>
          <w:rFonts w:ascii="Arial" w:hAnsi="Arial" w:cs="Arial"/>
          <w:bCs/>
          <w:sz w:val="24"/>
          <w:szCs w:val="24"/>
        </w:rPr>
        <w:t>Since 2004 t</w:t>
      </w:r>
      <w:r w:rsidR="0056020D" w:rsidRPr="00E427D4">
        <w:rPr>
          <w:rFonts w:ascii="Arial" w:hAnsi="Arial" w:cs="Arial"/>
          <w:bCs/>
          <w:sz w:val="24"/>
          <w:szCs w:val="24"/>
        </w:rPr>
        <w:t>he Forum has repeatedly taken action to encourage the L</w:t>
      </w:r>
      <w:r w:rsidRPr="00E427D4">
        <w:rPr>
          <w:rFonts w:ascii="Arial" w:hAnsi="Arial" w:cs="Arial"/>
          <w:bCs/>
          <w:sz w:val="24"/>
          <w:szCs w:val="24"/>
        </w:rPr>
        <w:t>AS to comply with the Equality</w:t>
      </w:r>
      <w:r w:rsidR="0056020D" w:rsidRPr="00E427D4">
        <w:rPr>
          <w:rFonts w:ascii="Arial" w:hAnsi="Arial" w:cs="Arial"/>
          <w:bCs/>
          <w:sz w:val="24"/>
          <w:szCs w:val="24"/>
        </w:rPr>
        <w:t xml:space="preserve"> Act, its Public Sector Equality Duty and the </w:t>
      </w:r>
      <w:r w:rsidR="004742C4" w:rsidRPr="00E427D4">
        <w:rPr>
          <w:rFonts w:ascii="Arial" w:hAnsi="Arial" w:cs="Arial"/>
          <w:bCs/>
          <w:sz w:val="24"/>
          <w:szCs w:val="24"/>
        </w:rPr>
        <w:t>Equality Delivery System.  Despite our persistence virtually nothing has been done in respect of race equality over a period of 12 years. We believe that a culture of non-compliance with the Equality A</w:t>
      </w:r>
      <w:r w:rsidRPr="00E427D4">
        <w:rPr>
          <w:rFonts w:ascii="Arial" w:hAnsi="Arial" w:cs="Arial"/>
          <w:bCs/>
          <w:sz w:val="24"/>
          <w:szCs w:val="24"/>
        </w:rPr>
        <w:t>ct with respect race equality has become</w:t>
      </w:r>
      <w:r w:rsidR="004742C4" w:rsidRPr="00E427D4">
        <w:rPr>
          <w:rFonts w:ascii="Arial" w:hAnsi="Arial" w:cs="Arial"/>
          <w:bCs/>
          <w:sz w:val="24"/>
          <w:szCs w:val="24"/>
        </w:rPr>
        <w:t xml:space="preserve"> embedded in the London Ambulance Service</w:t>
      </w:r>
      <w:r w:rsidR="00A02CFF" w:rsidRPr="00E427D4">
        <w:rPr>
          <w:rFonts w:ascii="Arial" w:hAnsi="Arial" w:cs="Arial"/>
          <w:bCs/>
          <w:sz w:val="24"/>
          <w:szCs w:val="24"/>
        </w:rPr>
        <w:t>,</w:t>
      </w:r>
      <w:r w:rsidR="004742C4" w:rsidRPr="00E427D4">
        <w:rPr>
          <w:rFonts w:ascii="Arial" w:hAnsi="Arial" w:cs="Arial"/>
          <w:bCs/>
          <w:sz w:val="24"/>
          <w:szCs w:val="24"/>
        </w:rPr>
        <w:t xml:space="preserve"> and that this will not change without radical and persistent action in relation to training, leadership and recruitment. The recent recruitment of specialist staff</w:t>
      </w:r>
      <w:r w:rsidR="00A02CFF" w:rsidRPr="00E427D4">
        <w:rPr>
          <w:rFonts w:ascii="Arial" w:hAnsi="Arial" w:cs="Arial"/>
          <w:bCs/>
          <w:sz w:val="24"/>
          <w:szCs w:val="24"/>
        </w:rPr>
        <w:t xml:space="preserve"> and the very positive Board report</w:t>
      </w:r>
      <w:r w:rsidRPr="00E427D4">
        <w:rPr>
          <w:rFonts w:ascii="Arial" w:hAnsi="Arial" w:cs="Arial"/>
          <w:bCs/>
          <w:sz w:val="24"/>
          <w:szCs w:val="24"/>
        </w:rPr>
        <w:t xml:space="preserve"> in July</w:t>
      </w:r>
      <w:r w:rsidR="004742C4" w:rsidRPr="00E427D4">
        <w:rPr>
          <w:rFonts w:ascii="Arial" w:hAnsi="Arial" w:cs="Arial"/>
          <w:bCs/>
          <w:sz w:val="24"/>
          <w:szCs w:val="24"/>
        </w:rPr>
        <w:t xml:space="preserve"> is beginning to shine a light on this problem</w:t>
      </w:r>
      <w:r w:rsidR="00A02CFF" w:rsidRPr="00E427D4">
        <w:rPr>
          <w:rFonts w:ascii="Arial" w:hAnsi="Arial" w:cs="Arial"/>
          <w:bCs/>
          <w:sz w:val="24"/>
          <w:szCs w:val="24"/>
        </w:rPr>
        <w:t>,</w:t>
      </w:r>
      <w:r w:rsidR="004742C4" w:rsidRPr="00E427D4">
        <w:rPr>
          <w:rFonts w:ascii="Arial" w:hAnsi="Arial" w:cs="Arial"/>
          <w:bCs/>
          <w:sz w:val="24"/>
          <w:szCs w:val="24"/>
        </w:rPr>
        <w:t xml:space="preserve"> but change will need to be driven</w:t>
      </w:r>
      <w:r w:rsidR="00A02CFF" w:rsidRPr="00E427D4">
        <w:rPr>
          <w:rFonts w:ascii="Arial" w:hAnsi="Arial" w:cs="Arial"/>
          <w:bCs/>
          <w:sz w:val="24"/>
          <w:szCs w:val="24"/>
        </w:rPr>
        <w:t xml:space="preserve"> hard</w:t>
      </w:r>
      <w:r w:rsidR="004742C4" w:rsidRPr="00E427D4">
        <w:rPr>
          <w:rFonts w:ascii="Arial" w:hAnsi="Arial" w:cs="Arial"/>
          <w:bCs/>
          <w:sz w:val="24"/>
          <w:szCs w:val="24"/>
        </w:rPr>
        <w:t xml:space="preserve"> over a long period by the Board and its senior managers. </w:t>
      </w:r>
    </w:p>
    <w:p w:rsidR="00EA65AA" w:rsidRPr="00E427D4" w:rsidRDefault="00EA65AA" w:rsidP="00EA65AA">
      <w:pPr>
        <w:spacing w:before="100" w:beforeAutospacing="1" w:after="100" w:afterAutospacing="1"/>
        <w:rPr>
          <w:rFonts w:ascii="Arial" w:hAnsi="Arial" w:cs="Arial"/>
          <w:bCs/>
          <w:sz w:val="24"/>
          <w:szCs w:val="24"/>
        </w:rPr>
      </w:pPr>
      <w:r w:rsidRPr="00E427D4">
        <w:rPr>
          <w:rFonts w:ascii="Arial" w:hAnsi="Arial" w:cs="Arial"/>
          <w:bCs/>
          <w:sz w:val="24"/>
          <w:szCs w:val="24"/>
        </w:rPr>
        <w:t>We congratulate the LAS for bringing into the LAS a team (</w:t>
      </w:r>
      <w:r w:rsidRPr="00E427D4">
        <w:rPr>
          <w:rFonts w:ascii="Arial" w:eastAsia="Times New Roman" w:hAnsi="Arial" w:cs="Arial"/>
          <w:color w:val="000000"/>
          <w:sz w:val="24"/>
          <w:szCs w:val="24"/>
        </w:rPr>
        <w:t xml:space="preserve">Melissa Berry - Interim Equality &amp; Inclusion Manager) and Mark </w:t>
      </w:r>
      <w:proofErr w:type="spellStart"/>
      <w:r w:rsidRPr="00E427D4">
        <w:rPr>
          <w:rFonts w:ascii="Arial" w:eastAsia="Times New Roman" w:hAnsi="Arial" w:cs="Arial"/>
          <w:color w:val="000000"/>
          <w:sz w:val="24"/>
          <w:szCs w:val="24"/>
        </w:rPr>
        <w:t>Hirst</w:t>
      </w:r>
      <w:proofErr w:type="spellEnd"/>
      <w:r w:rsidRPr="00E427D4">
        <w:rPr>
          <w:rFonts w:ascii="Arial" w:eastAsia="Times New Roman" w:hAnsi="Arial" w:cs="Arial"/>
          <w:color w:val="000000"/>
          <w:sz w:val="24"/>
          <w:szCs w:val="24"/>
        </w:rPr>
        <w:t xml:space="preserve"> -Interim Director of Workforce) that have the experience and expertise to bring about the transformation that the LAS desperately needs in relation to race equality. The Action Plan is an excellent example of a major step forward for the LAS. But, implementation is essential and this will be a hard slog and struggle for the LAS after neglecting the issue for so long. The Forum will support the LAS in every way possible. </w:t>
      </w:r>
    </w:p>
    <w:p w:rsidR="00EA65AA" w:rsidRPr="00E427D4" w:rsidRDefault="00EA65AA" w:rsidP="00EA65AA">
      <w:pPr>
        <w:spacing w:before="100" w:beforeAutospacing="1" w:after="100" w:afterAutospacing="1"/>
        <w:rPr>
          <w:rFonts w:ascii="Arial" w:hAnsi="Arial" w:cs="Arial"/>
          <w:bCs/>
          <w:sz w:val="24"/>
          <w:szCs w:val="24"/>
        </w:rPr>
      </w:pPr>
    </w:p>
    <w:p w:rsidR="00B50154" w:rsidRPr="00E427D4" w:rsidRDefault="004742C4" w:rsidP="00AC2D32">
      <w:pPr>
        <w:spacing w:before="100" w:beforeAutospacing="1" w:after="100" w:afterAutospacing="1"/>
        <w:rPr>
          <w:rFonts w:ascii="Arial" w:hAnsi="Arial" w:cs="Arial"/>
          <w:bCs/>
          <w:sz w:val="24"/>
          <w:szCs w:val="24"/>
        </w:rPr>
      </w:pPr>
      <w:r w:rsidRPr="00E427D4">
        <w:rPr>
          <w:rFonts w:ascii="Arial" w:hAnsi="Arial" w:cs="Arial"/>
          <w:bCs/>
          <w:sz w:val="24"/>
          <w:szCs w:val="24"/>
        </w:rPr>
        <w:t xml:space="preserve"> </w:t>
      </w:r>
      <w:r w:rsidR="002B19B5" w:rsidRPr="00E427D4">
        <w:rPr>
          <w:rFonts w:ascii="Arial" w:eastAsia="Times New Roman" w:hAnsi="Arial" w:cs="Arial"/>
          <w:b/>
          <w:sz w:val="24"/>
          <w:szCs w:val="24"/>
        </w:rPr>
        <w:t>APPENDIX</w:t>
      </w:r>
    </w:p>
    <w:p w:rsidR="00B50154" w:rsidRPr="00E427D4" w:rsidRDefault="00B50154" w:rsidP="00EA65AA">
      <w:pPr>
        <w:shd w:val="clear" w:color="auto" w:fill="FFFFFF"/>
        <w:spacing w:after="120"/>
        <w:rPr>
          <w:rFonts w:ascii="Arial" w:eastAsia="Times New Roman" w:hAnsi="Arial" w:cs="Arial"/>
          <w:b/>
          <w:smallCaps/>
          <w:sz w:val="24"/>
          <w:szCs w:val="24"/>
        </w:rPr>
      </w:pPr>
      <w:r w:rsidRPr="00E427D4">
        <w:rPr>
          <w:rFonts w:ascii="Arial" w:eastAsia="Times New Roman" w:hAnsi="Arial" w:cs="Arial"/>
          <w:b/>
          <w:smallCaps/>
          <w:sz w:val="24"/>
          <w:szCs w:val="24"/>
        </w:rPr>
        <w:t>ADVICE FROM THE EQUALITY ADVISORY SUPPORT SERVICE</w:t>
      </w:r>
    </w:p>
    <w:p w:rsidR="00B50154" w:rsidRPr="00E427D4" w:rsidRDefault="00B50154" w:rsidP="00EA65AA">
      <w:pPr>
        <w:spacing w:after="0"/>
        <w:rPr>
          <w:rFonts w:ascii="Arial" w:eastAsia="Times New Roman" w:hAnsi="Arial" w:cs="Arial"/>
          <w:sz w:val="24"/>
          <w:szCs w:val="24"/>
        </w:rPr>
      </w:pPr>
      <w:r w:rsidRPr="00E427D4">
        <w:rPr>
          <w:rFonts w:ascii="Arial" w:eastAsia="Times New Roman" w:hAnsi="Arial" w:cs="Arial"/>
          <w:sz w:val="24"/>
          <w:szCs w:val="24"/>
        </w:rPr>
        <w:t>Dear Patients’ Forum, there are three ways that action can be taken:</w:t>
      </w:r>
    </w:p>
    <w:p w:rsidR="00B50154" w:rsidRPr="00E427D4" w:rsidRDefault="00B50154" w:rsidP="00EA65AA">
      <w:pPr>
        <w:spacing w:after="0"/>
        <w:rPr>
          <w:rFonts w:ascii="Arial" w:eastAsia="Times New Roman" w:hAnsi="Arial" w:cs="Arial"/>
          <w:sz w:val="24"/>
          <w:szCs w:val="24"/>
        </w:rPr>
      </w:pPr>
      <w:r w:rsidRPr="00E427D4">
        <w:rPr>
          <w:rFonts w:ascii="Arial" w:eastAsia="Times New Roman" w:hAnsi="Arial" w:cs="Arial"/>
          <w:sz w:val="24"/>
          <w:szCs w:val="24"/>
        </w:rPr>
        <w:t> </w:t>
      </w:r>
    </w:p>
    <w:p w:rsidR="00B50154" w:rsidRPr="00E427D4" w:rsidRDefault="00B50154" w:rsidP="00EA65AA">
      <w:pPr>
        <w:numPr>
          <w:ilvl w:val="0"/>
          <w:numId w:val="21"/>
        </w:numPr>
        <w:spacing w:after="0"/>
        <w:ind w:left="326"/>
        <w:rPr>
          <w:rFonts w:ascii="Arial" w:eastAsia="Times New Roman" w:hAnsi="Arial" w:cs="Arial"/>
          <w:sz w:val="24"/>
          <w:szCs w:val="24"/>
        </w:rPr>
      </w:pPr>
      <w:r w:rsidRPr="00E427D4">
        <w:rPr>
          <w:rFonts w:ascii="Arial" w:eastAsia="Times New Roman" w:hAnsi="Arial" w:cs="Arial"/>
          <w:sz w:val="24"/>
          <w:szCs w:val="24"/>
        </w:rPr>
        <w:t>As the EHRC are the only body who has the power to enforce the Public Sector Equality Duty, or take action against organisations that are not complying with this duty, contacting the EHRC is the normal way of addressing this issue.  However, I notice from your e-mail that you have already contacted the EHRC in 2013 who declined to take action because they believed that the employer is continuing to work to pay due regard to their duty to eliminate discrimination and advance equality of opportunities relating to the protected characteristic of race.</w:t>
      </w:r>
    </w:p>
    <w:p w:rsidR="00B50154" w:rsidRPr="00E427D4" w:rsidRDefault="00B50154" w:rsidP="00EA65AA">
      <w:pPr>
        <w:spacing w:after="0"/>
        <w:ind w:left="326"/>
        <w:rPr>
          <w:rFonts w:ascii="Arial" w:eastAsia="Times New Roman" w:hAnsi="Arial" w:cs="Arial"/>
          <w:sz w:val="24"/>
          <w:szCs w:val="24"/>
        </w:rPr>
      </w:pPr>
      <w:r w:rsidRPr="00E427D4">
        <w:rPr>
          <w:rFonts w:ascii="Arial" w:eastAsia="Times New Roman" w:hAnsi="Arial" w:cs="Arial"/>
          <w:sz w:val="24"/>
          <w:szCs w:val="24"/>
        </w:rPr>
        <w:t> </w:t>
      </w:r>
    </w:p>
    <w:p w:rsidR="00B50154" w:rsidRPr="00E427D4" w:rsidRDefault="00B50154" w:rsidP="00EA65AA">
      <w:pPr>
        <w:numPr>
          <w:ilvl w:val="0"/>
          <w:numId w:val="21"/>
        </w:numPr>
        <w:spacing w:after="0"/>
        <w:ind w:left="326"/>
        <w:rPr>
          <w:rFonts w:ascii="Arial" w:eastAsia="Times New Roman" w:hAnsi="Arial" w:cs="Arial"/>
          <w:sz w:val="24"/>
          <w:szCs w:val="24"/>
        </w:rPr>
      </w:pPr>
      <w:r w:rsidRPr="00E427D4">
        <w:rPr>
          <w:rFonts w:ascii="Arial" w:eastAsia="Times New Roman" w:hAnsi="Arial" w:cs="Arial"/>
          <w:sz w:val="24"/>
          <w:szCs w:val="24"/>
        </w:rPr>
        <w:t xml:space="preserve">Another option for addressing the issue is for your monitoring group to go through the process of a judicial review in relation to a breach of the Public Sector Equality Duty.  In order to do this you would need to show that there would be a </w:t>
      </w:r>
      <w:r w:rsidRPr="00E427D4">
        <w:rPr>
          <w:rFonts w:ascii="Arial" w:eastAsia="Times New Roman" w:hAnsi="Arial" w:cs="Arial"/>
          <w:sz w:val="24"/>
          <w:szCs w:val="24"/>
        </w:rPr>
        <w:lastRenderedPageBreak/>
        <w:t>‘sufficient interest’ in doing so.  This is something that would need to be done promptly and would have time limits in which you can apply for the judicial review; therefore, you would need to do further research on the possibility of taking this course of action.</w:t>
      </w:r>
    </w:p>
    <w:p w:rsidR="00B50154" w:rsidRPr="00E427D4" w:rsidRDefault="00B50154" w:rsidP="00EA65AA">
      <w:pPr>
        <w:spacing w:after="0"/>
        <w:ind w:left="326"/>
        <w:rPr>
          <w:rFonts w:ascii="Arial" w:eastAsia="Times New Roman" w:hAnsi="Arial" w:cs="Arial"/>
          <w:sz w:val="24"/>
          <w:szCs w:val="24"/>
        </w:rPr>
      </w:pPr>
      <w:r w:rsidRPr="00E427D4">
        <w:rPr>
          <w:rFonts w:ascii="Arial" w:eastAsia="Times New Roman" w:hAnsi="Arial" w:cs="Arial"/>
          <w:sz w:val="24"/>
          <w:szCs w:val="24"/>
        </w:rPr>
        <w:t> </w:t>
      </w:r>
    </w:p>
    <w:p w:rsidR="00B50154" w:rsidRPr="00E427D4" w:rsidRDefault="00B50154" w:rsidP="00EA65AA">
      <w:pPr>
        <w:numPr>
          <w:ilvl w:val="0"/>
          <w:numId w:val="21"/>
        </w:numPr>
        <w:spacing w:after="0"/>
        <w:ind w:left="326"/>
        <w:rPr>
          <w:rFonts w:ascii="Arial" w:eastAsia="Times New Roman" w:hAnsi="Arial" w:cs="Arial"/>
          <w:sz w:val="24"/>
          <w:szCs w:val="24"/>
        </w:rPr>
      </w:pPr>
      <w:r w:rsidRPr="00E427D4">
        <w:rPr>
          <w:rFonts w:ascii="Arial" w:eastAsia="Times New Roman" w:hAnsi="Arial" w:cs="Arial"/>
          <w:sz w:val="24"/>
          <w:szCs w:val="24"/>
        </w:rPr>
        <w:t>Alternatively, you could find an individual that has been affected by the employer’s practices and consider the process of supporting (or representing) an individual to make a claim against the employer for indirect discrimination.  Again there are time limits associated with making a claim for discrimination against an employer.  In terms of making an employment tribunal claim, the standard time limit is 3 months minus one day from the incident of indirect discrimination.</w:t>
      </w:r>
    </w:p>
    <w:p w:rsidR="00B50154" w:rsidRPr="00E427D4" w:rsidRDefault="00B50154" w:rsidP="00EA65AA">
      <w:pPr>
        <w:spacing w:after="0"/>
        <w:rPr>
          <w:rFonts w:ascii="Arial" w:eastAsia="Times New Roman" w:hAnsi="Arial" w:cs="Arial"/>
          <w:sz w:val="24"/>
          <w:szCs w:val="24"/>
        </w:rPr>
      </w:pPr>
      <w:r w:rsidRPr="00E427D4">
        <w:rPr>
          <w:rFonts w:ascii="Arial" w:eastAsia="Times New Roman" w:hAnsi="Arial" w:cs="Arial"/>
          <w:sz w:val="24"/>
          <w:szCs w:val="24"/>
        </w:rPr>
        <w:t> </w:t>
      </w:r>
    </w:p>
    <w:p w:rsidR="00B50154" w:rsidRPr="00E427D4" w:rsidRDefault="00B50154" w:rsidP="00EA65AA">
      <w:pPr>
        <w:spacing w:after="0"/>
        <w:rPr>
          <w:rFonts w:ascii="Arial" w:eastAsia="Times New Roman" w:hAnsi="Arial" w:cs="Arial"/>
          <w:sz w:val="24"/>
          <w:szCs w:val="24"/>
        </w:rPr>
      </w:pPr>
      <w:r w:rsidRPr="00E427D4">
        <w:rPr>
          <w:rFonts w:ascii="Arial" w:eastAsia="Times New Roman" w:hAnsi="Arial" w:cs="Arial"/>
          <w:sz w:val="24"/>
          <w:szCs w:val="24"/>
        </w:rPr>
        <w:t>I hope this information has been of use to you.  Do not hesitate to contact us again should you have any further questions or require any further advice.</w:t>
      </w:r>
    </w:p>
    <w:p w:rsidR="00B50154" w:rsidRPr="00E427D4" w:rsidRDefault="00B50154" w:rsidP="00EA65AA">
      <w:pPr>
        <w:spacing w:after="0"/>
        <w:rPr>
          <w:rFonts w:ascii="Arial" w:eastAsia="Times New Roman" w:hAnsi="Arial" w:cs="Arial"/>
          <w:sz w:val="24"/>
          <w:szCs w:val="24"/>
        </w:rPr>
      </w:pPr>
      <w:r w:rsidRPr="00E427D4">
        <w:rPr>
          <w:rFonts w:ascii="Arial" w:eastAsia="Times New Roman" w:hAnsi="Arial" w:cs="Arial"/>
          <w:sz w:val="24"/>
          <w:szCs w:val="24"/>
        </w:rPr>
        <w:t> </w:t>
      </w:r>
    </w:p>
    <w:p w:rsidR="00B50154" w:rsidRPr="00E427D4" w:rsidRDefault="00B50154" w:rsidP="00EA65AA">
      <w:pPr>
        <w:spacing w:after="0"/>
        <w:rPr>
          <w:rFonts w:ascii="Arial" w:eastAsia="Times New Roman" w:hAnsi="Arial" w:cs="Arial"/>
          <w:sz w:val="24"/>
          <w:szCs w:val="24"/>
        </w:rPr>
      </w:pPr>
      <w:r w:rsidRPr="00E427D4">
        <w:rPr>
          <w:rFonts w:ascii="Arial" w:eastAsia="Times New Roman" w:hAnsi="Arial" w:cs="Arial"/>
          <w:sz w:val="24"/>
          <w:szCs w:val="24"/>
        </w:rPr>
        <w:t xml:space="preserve">Regards, Angela </w:t>
      </w:r>
      <w:proofErr w:type="spellStart"/>
      <w:r w:rsidRPr="00E427D4">
        <w:rPr>
          <w:rFonts w:ascii="Arial" w:eastAsia="Times New Roman" w:hAnsi="Arial" w:cs="Arial"/>
          <w:sz w:val="24"/>
          <w:szCs w:val="24"/>
        </w:rPr>
        <w:t>Leeke</w:t>
      </w:r>
      <w:proofErr w:type="spellEnd"/>
      <w:r w:rsidRPr="00E427D4">
        <w:rPr>
          <w:rFonts w:ascii="Arial" w:eastAsia="Times New Roman" w:hAnsi="Arial" w:cs="Arial"/>
          <w:sz w:val="24"/>
          <w:szCs w:val="24"/>
        </w:rPr>
        <w:t>, Equality Advisory Support Service</w:t>
      </w:r>
    </w:p>
    <w:p w:rsidR="00BB540B" w:rsidRPr="00E427D4" w:rsidRDefault="00BB540B" w:rsidP="00EA65AA">
      <w:pPr>
        <w:spacing w:before="100" w:beforeAutospacing="1"/>
        <w:rPr>
          <w:rFonts w:ascii="Arial" w:eastAsia="Times New Roman" w:hAnsi="Arial" w:cs="Arial"/>
          <w:b/>
          <w:sz w:val="24"/>
          <w:szCs w:val="24"/>
        </w:rPr>
      </w:pPr>
      <w:r w:rsidRPr="00E427D4">
        <w:rPr>
          <w:rFonts w:ascii="Arial" w:eastAsia="Times New Roman" w:hAnsi="Arial" w:cs="Arial"/>
          <w:b/>
          <w:sz w:val="24"/>
          <w:szCs w:val="24"/>
        </w:rPr>
        <w:t xml:space="preserve">SOURCES AND REFERENCES </w:t>
      </w:r>
    </w:p>
    <w:p w:rsidR="004A323E" w:rsidRPr="00E427D4" w:rsidRDefault="004A323E" w:rsidP="00EA65AA">
      <w:pPr>
        <w:spacing w:before="100" w:beforeAutospacing="1" w:after="100" w:afterAutospacing="1"/>
        <w:rPr>
          <w:rFonts w:ascii="Arial" w:eastAsia="Times New Roman" w:hAnsi="Arial" w:cs="Arial"/>
          <w:sz w:val="24"/>
          <w:szCs w:val="24"/>
        </w:rPr>
      </w:pPr>
      <w:r w:rsidRPr="00E427D4">
        <w:rPr>
          <w:rFonts w:ascii="Arial" w:eastAsia="Times New Roman" w:hAnsi="Arial" w:cs="Arial"/>
          <w:sz w:val="24"/>
          <w:szCs w:val="24"/>
        </w:rPr>
        <w:t>Commission for Human Rights and Equalities (2014) Technical Guidance on the Public Sector Equality Duty England. London: EHRC. http://www.equalityhumanrights.com/sites/default/files/publication_pdf/Technical%20Guidance%20on%20the%20PSED%20England.pdf</w:t>
      </w:r>
    </w:p>
    <w:p w:rsidR="004A323E" w:rsidRPr="00E427D4" w:rsidRDefault="004A323E" w:rsidP="00EA65AA">
      <w:pPr>
        <w:pStyle w:val="NoSpacing"/>
        <w:spacing w:line="276" w:lineRule="auto"/>
        <w:rPr>
          <w:rFonts w:ascii="Arial" w:hAnsi="Arial" w:cs="Arial"/>
        </w:rPr>
      </w:pPr>
      <w:r w:rsidRPr="00E427D4">
        <w:rPr>
          <w:rFonts w:ascii="Arial" w:hAnsi="Arial" w:cs="Arial"/>
        </w:rPr>
        <w:t>Commission for Racial Equality (2015). Wikipedia. Accessed 21</w:t>
      </w:r>
      <w:r w:rsidRPr="00E427D4">
        <w:rPr>
          <w:rFonts w:ascii="Arial" w:hAnsi="Arial" w:cs="Arial"/>
          <w:vertAlign w:val="superscript"/>
        </w:rPr>
        <w:t>st</w:t>
      </w:r>
      <w:r w:rsidRPr="00E427D4">
        <w:rPr>
          <w:rFonts w:ascii="Arial" w:hAnsi="Arial" w:cs="Arial"/>
        </w:rPr>
        <w:t xml:space="preserve"> February 2015: http://en.wikipedia.org/wiki/Commission_for_Racial_Equality</w:t>
      </w:r>
    </w:p>
    <w:p w:rsidR="004A323E" w:rsidRPr="00E427D4" w:rsidRDefault="004A323E" w:rsidP="00EA65AA">
      <w:pPr>
        <w:spacing w:before="100" w:beforeAutospacing="1"/>
        <w:rPr>
          <w:rFonts w:ascii="Arial" w:eastAsia="Times New Roman" w:hAnsi="Arial" w:cs="Arial"/>
          <w:sz w:val="24"/>
          <w:szCs w:val="24"/>
        </w:rPr>
      </w:pPr>
      <w:r w:rsidRPr="00E427D4">
        <w:rPr>
          <w:rFonts w:ascii="Arial" w:hAnsi="Arial" w:cs="Arial"/>
          <w:sz w:val="24"/>
          <w:szCs w:val="24"/>
        </w:rPr>
        <w:t>Council of Europe (2011) Commissioner for Human Rights on national structures promoting equality. Strasbourg (21</w:t>
      </w:r>
      <w:r w:rsidRPr="00E427D4">
        <w:rPr>
          <w:rFonts w:ascii="Arial" w:hAnsi="Arial" w:cs="Arial"/>
          <w:sz w:val="24"/>
          <w:szCs w:val="24"/>
          <w:vertAlign w:val="superscript"/>
        </w:rPr>
        <w:t>st</w:t>
      </w:r>
      <w:r w:rsidRPr="00E427D4">
        <w:rPr>
          <w:rFonts w:ascii="Arial" w:hAnsi="Arial" w:cs="Arial"/>
          <w:sz w:val="24"/>
          <w:szCs w:val="24"/>
        </w:rPr>
        <w:t xml:space="preserve"> March 2011)</w:t>
      </w:r>
    </w:p>
    <w:p w:rsidR="004A323E" w:rsidRPr="00E427D4" w:rsidRDefault="004A323E" w:rsidP="00EA65AA">
      <w:pPr>
        <w:spacing w:before="100" w:beforeAutospacing="1"/>
        <w:rPr>
          <w:rFonts w:ascii="Arial" w:eastAsia="Times New Roman" w:hAnsi="Arial" w:cs="Arial"/>
          <w:sz w:val="24"/>
          <w:szCs w:val="24"/>
        </w:rPr>
      </w:pPr>
      <w:r w:rsidRPr="00E427D4">
        <w:rPr>
          <w:rFonts w:ascii="Arial" w:eastAsia="Times New Roman" w:hAnsi="Arial" w:cs="Arial"/>
          <w:sz w:val="24"/>
          <w:szCs w:val="24"/>
        </w:rPr>
        <w:t>https://wcd.coe.int/ViewDoc.jsp?id=1761031</w:t>
      </w:r>
    </w:p>
    <w:p w:rsidR="004A323E" w:rsidRPr="00E427D4" w:rsidRDefault="004A323E" w:rsidP="00EA65AA">
      <w:pPr>
        <w:spacing w:before="100" w:beforeAutospacing="1"/>
        <w:rPr>
          <w:rFonts w:ascii="Arial" w:eastAsia="Times New Roman" w:hAnsi="Arial" w:cs="Arial"/>
          <w:sz w:val="24"/>
          <w:szCs w:val="24"/>
        </w:rPr>
      </w:pPr>
      <w:r w:rsidRPr="00E427D4">
        <w:rPr>
          <w:rFonts w:ascii="Arial" w:eastAsia="Times New Roman" w:hAnsi="Arial" w:cs="Arial"/>
          <w:sz w:val="24"/>
          <w:szCs w:val="24"/>
        </w:rPr>
        <w:t>Department for Culture, Media and Sport (2013). Public Sector Equality Duty Review. Ministerial Written Statement.  The Minister for Women and Equalities (</w:t>
      </w:r>
      <w:proofErr w:type="spellStart"/>
      <w:r w:rsidRPr="00E427D4">
        <w:rPr>
          <w:rFonts w:ascii="Arial" w:eastAsia="Times New Roman" w:hAnsi="Arial" w:cs="Arial"/>
          <w:sz w:val="24"/>
          <w:szCs w:val="24"/>
        </w:rPr>
        <w:t>Rt</w:t>
      </w:r>
      <w:proofErr w:type="spellEnd"/>
      <w:r w:rsidRPr="00E427D4">
        <w:rPr>
          <w:rFonts w:ascii="Arial" w:eastAsia="Times New Roman" w:hAnsi="Arial" w:cs="Arial"/>
          <w:sz w:val="24"/>
          <w:szCs w:val="24"/>
        </w:rPr>
        <w:t xml:space="preserve"> Hon Maria Miller MP): Friday 6 September 2013. London: Her Majesties Stationary Office.</w:t>
      </w:r>
    </w:p>
    <w:p w:rsidR="004A323E" w:rsidRPr="00E427D4" w:rsidRDefault="004A323E" w:rsidP="00EA65AA">
      <w:pPr>
        <w:pStyle w:val="NoSpacing"/>
        <w:spacing w:line="276" w:lineRule="auto"/>
        <w:rPr>
          <w:rFonts w:ascii="Arial" w:hAnsi="Arial" w:cs="Arial"/>
        </w:rPr>
      </w:pPr>
      <w:r w:rsidRPr="00E427D4">
        <w:rPr>
          <w:rFonts w:ascii="Arial" w:hAnsi="Arial" w:cs="Arial"/>
        </w:rPr>
        <w:t>Department of Work and Pensions (2014) Labour market status by ethnic group: January 2014. Accessed 9</w:t>
      </w:r>
      <w:r w:rsidRPr="00E427D4">
        <w:rPr>
          <w:rFonts w:ascii="Arial" w:hAnsi="Arial" w:cs="Arial"/>
          <w:vertAlign w:val="superscript"/>
        </w:rPr>
        <w:t>th</w:t>
      </w:r>
      <w:r w:rsidRPr="00E427D4">
        <w:rPr>
          <w:rFonts w:ascii="Arial" w:hAnsi="Arial" w:cs="Arial"/>
        </w:rPr>
        <w:t xml:space="preserve"> April 2015. https://www.gov.uk/government/statistics/labour-market-status-by-ethnic-group</w:t>
      </w:r>
    </w:p>
    <w:p w:rsidR="004A323E" w:rsidRPr="00E427D4" w:rsidRDefault="004A323E" w:rsidP="00EA65AA">
      <w:pPr>
        <w:spacing w:after="0"/>
        <w:rPr>
          <w:rFonts w:ascii="Arial" w:eastAsia="Times New Roman" w:hAnsi="Arial" w:cs="Arial"/>
          <w:sz w:val="24"/>
          <w:szCs w:val="24"/>
        </w:rPr>
      </w:pPr>
    </w:p>
    <w:p w:rsidR="004A323E" w:rsidRPr="00E427D4" w:rsidRDefault="004A323E" w:rsidP="00EA65AA">
      <w:pPr>
        <w:spacing w:after="0"/>
        <w:rPr>
          <w:rFonts w:ascii="Arial" w:eastAsia="Times New Roman" w:hAnsi="Arial" w:cs="Arial"/>
          <w:sz w:val="24"/>
          <w:szCs w:val="24"/>
        </w:rPr>
      </w:pPr>
      <w:r w:rsidRPr="00E427D4">
        <w:rPr>
          <w:rFonts w:ascii="Arial" w:eastAsia="Times New Roman" w:hAnsi="Arial" w:cs="Arial"/>
          <w:sz w:val="24"/>
          <w:szCs w:val="24"/>
        </w:rPr>
        <w:t>Equality Act (2006). London: HMSO.  Accessed April 1</w:t>
      </w:r>
      <w:r w:rsidRPr="00E427D4">
        <w:rPr>
          <w:rFonts w:ascii="Arial" w:eastAsia="Times New Roman" w:hAnsi="Arial" w:cs="Arial"/>
          <w:sz w:val="24"/>
          <w:szCs w:val="24"/>
          <w:vertAlign w:val="superscript"/>
        </w:rPr>
        <w:t>st</w:t>
      </w:r>
      <w:r w:rsidRPr="00E427D4">
        <w:rPr>
          <w:rFonts w:ascii="Arial" w:eastAsia="Times New Roman" w:hAnsi="Arial" w:cs="Arial"/>
          <w:sz w:val="24"/>
          <w:szCs w:val="24"/>
        </w:rPr>
        <w:t xml:space="preserve"> 2015:</w:t>
      </w:r>
    </w:p>
    <w:p w:rsidR="004A323E" w:rsidRPr="00E427D4" w:rsidRDefault="004A323E" w:rsidP="00EA65AA">
      <w:pPr>
        <w:spacing w:after="0"/>
        <w:rPr>
          <w:rFonts w:ascii="Arial" w:eastAsia="Times New Roman" w:hAnsi="Arial" w:cs="Arial"/>
          <w:sz w:val="24"/>
          <w:szCs w:val="24"/>
        </w:rPr>
      </w:pPr>
      <w:r w:rsidRPr="00E427D4">
        <w:rPr>
          <w:rFonts w:ascii="Arial" w:eastAsia="Times New Roman" w:hAnsi="Arial" w:cs="Arial"/>
          <w:sz w:val="24"/>
          <w:szCs w:val="24"/>
        </w:rPr>
        <w:t>http://www.legislation.gov.uk/ukpga/2006/3/contents</w:t>
      </w:r>
    </w:p>
    <w:p w:rsidR="004A323E" w:rsidRPr="00E427D4" w:rsidRDefault="004A323E" w:rsidP="00EA65AA">
      <w:pPr>
        <w:spacing w:after="0"/>
        <w:rPr>
          <w:rFonts w:ascii="Arial" w:eastAsia="Times New Roman" w:hAnsi="Arial" w:cs="Arial"/>
          <w:sz w:val="24"/>
          <w:szCs w:val="24"/>
        </w:rPr>
      </w:pPr>
    </w:p>
    <w:p w:rsidR="004A323E" w:rsidRPr="00E427D4" w:rsidRDefault="004A323E" w:rsidP="00EA65AA">
      <w:pPr>
        <w:spacing w:after="0"/>
        <w:rPr>
          <w:rFonts w:ascii="Arial" w:eastAsia="Times New Roman" w:hAnsi="Arial" w:cs="Arial"/>
          <w:sz w:val="24"/>
          <w:szCs w:val="24"/>
        </w:rPr>
      </w:pPr>
      <w:r w:rsidRPr="00E427D4">
        <w:rPr>
          <w:rFonts w:ascii="Arial" w:eastAsia="Times New Roman" w:hAnsi="Arial" w:cs="Arial"/>
          <w:sz w:val="24"/>
          <w:szCs w:val="24"/>
        </w:rPr>
        <w:lastRenderedPageBreak/>
        <w:t>Equality Act (2010). London: HMSO. Accessed April 1</w:t>
      </w:r>
      <w:r w:rsidRPr="00E427D4">
        <w:rPr>
          <w:rFonts w:ascii="Arial" w:eastAsia="Times New Roman" w:hAnsi="Arial" w:cs="Arial"/>
          <w:sz w:val="24"/>
          <w:szCs w:val="24"/>
          <w:vertAlign w:val="superscript"/>
        </w:rPr>
        <w:t>st</w:t>
      </w:r>
      <w:r w:rsidRPr="00E427D4">
        <w:rPr>
          <w:rFonts w:ascii="Arial" w:eastAsia="Times New Roman" w:hAnsi="Arial" w:cs="Arial"/>
          <w:sz w:val="24"/>
          <w:szCs w:val="24"/>
        </w:rPr>
        <w:t xml:space="preserve"> 2015: </w:t>
      </w:r>
    </w:p>
    <w:p w:rsidR="004A323E" w:rsidRPr="00E427D4" w:rsidRDefault="003218F0" w:rsidP="00EA65AA">
      <w:pPr>
        <w:spacing w:after="0"/>
        <w:rPr>
          <w:rFonts w:ascii="Arial" w:eastAsia="Times New Roman" w:hAnsi="Arial" w:cs="Arial"/>
          <w:sz w:val="24"/>
          <w:szCs w:val="24"/>
        </w:rPr>
      </w:pPr>
      <w:hyperlink r:id="rId10" w:tooltip="http://www.legislation.gov.uk/ukpga/2010/15/contents" w:history="1">
        <w:r w:rsidR="004A323E" w:rsidRPr="00E427D4">
          <w:rPr>
            <w:rFonts w:ascii="Arial" w:eastAsia="Times New Roman" w:hAnsi="Arial" w:cs="Arial"/>
            <w:sz w:val="24"/>
            <w:szCs w:val="24"/>
            <w:u w:val="single"/>
          </w:rPr>
          <w:t>http://www.legislation.gov.uk/ukpga/2010/15/contents</w:t>
        </w:r>
      </w:hyperlink>
    </w:p>
    <w:p w:rsidR="004A323E" w:rsidRPr="00E427D4" w:rsidRDefault="004A323E" w:rsidP="00EA65AA">
      <w:pPr>
        <w:rPr>
          <w:rFonts w:ascii="Arial" w:eastAsia="Times New Roman" w:hAnsi="Arial" w:cs="Arial"/>
          <w:sz w:val="24"/>
          <w:szCs w:val="24"/>
        </w:rPr>
      </w:pPr>
    </w:p>
    <w:p w:rsidR="004A323E" w:rsidRPr="00E427D4" w:rsidRDefault="004A323E" w:rsidP="00EA65AA">
      <w:pPr>
        <w:rPr>
          <w:rFonts w:ascii="Arial" w:hAnsi="Arial" w:cs="Arial"/>
          <w:sz w:val="24"/>
          <w:szCs w:val="24"/>
        </w:rPr>
      </w:pPr>
      <w:r w:rsidRPr="00E427D4">
        <w:rPr>
          <w:rFonts w:ascii="Arial" w:hAnsi="Arial" w:cs="Arial"/>
          <w:sz w:val="24"/>
          <w:szCs w:val="24"/>
        </w:rPr>
        <w:t>Equality and Human Rights Commission (2013) Elizabeth William’s letter to the Group. 23</w:t>
      </w:r>
      <w:r w:rsidRPr="00E427D4">
        <w:rPr>
          <w:rFonts w:ascii="Arial" w:hAnsi="Arial" w:cs="Arial"/>
          <w:sz w:val="24"/>
          <w:szCs w:val="24"/>
          <w:vertAlign w:val="superscript"/>
        </w:rPr>
        <w:t>rd</w:t>
      </w:r>
      <w:r w:rsidRPr="00E427D4">
        <w:rPr>
          <w:rFonts w:ascii="Arial" w:hAnsi="Arial" w:cs="Arial"/>
          <w:sz w:val="24"/>
          <w:szCs w:val="24"/>
        </w:rPr>
        <w:t xml:space="preserve"> May 2013.</w:t>
      </w:r>
    </w:p>
    <w:p w:rsidR="004A323E" w:rsidRPr="00E427D4" w:rsidRDefault="004A323E" w:rsidP="00EA65AA">
      <w:pPr>
        <w:spacing w:before="100" w:beforeAutospacing="1"/>
        <w:rPr>
          <w:rFonts w:ascii="Arial" w:eastAsia="Times New Roman" w:hAnsi="Arial" w:cs="Arial"/>
          <w:sz w:val="24"/>
          <w:szCs w:val="24"/>
        </w:rPr>
      </w:pPr>
      <w:r w:rsidRPr="00E427D4">
        <w:rPr>
          <w:rFonts w:ascii="Arial" w:eastAsia="Times New Roman" w:hAnsi="Arial" w:cs="Arial"/>
          <w:sz w:val="24"/>
          <w:szCs w:val="24"/>
        </w:rPr>
        <w:t>Equality and Human Rights Commission (2014). The Essential Guide to the Public Sector Equality Duty. London: EHRC.</w:t>
      </w:r>
    </w:p>
    <w:p w:rsidR="004A323E" w:rsidRPr="00E427D4" w:rsidRDefault="004A323E" w:rsidP="00EA65AA">
      <w:pPr>
        <w:spacing w:after="0"/>
        <w:textAlignment w:val="baseline"/>
        <w:rPr>
          <w:rFonts w:ascii="Arial" w:hAnsi="Arial" w:cs="Arial"/>
          <w:sz w:val="24"/>
          <w:szCs w:val="24"/>
        </w:rPr>
      </w:pPr>
    </w:p>
    <w:p w:rsidR="004A323E" w:rsidRPr="00E427D4" w:rsidRDefault="004A323E" w:rsidP="00EA65AA">
      <w:pPr>
        <w:spacing w:after="0"/>
        <w:textAlignment w:val="baseline"/>
        <w:rPr>
          <w:rFonts w:ascii="Arial" w:eastAsia="Times New Roman" w:hAnsi="Arial" w:cs="Arial"/>
          <w:sz w:val="24"/>
          <w:szCs w:val="24"/>
        </w:rPr>
      </w:pPr>
      <w:r w:rsidRPr="00E427D4">
        <w:rPr>
          <w:rFonts w:ascii="Arial" w:eastAsia="Times New Roman" w:hAnsi="Arial" w:cs="Arial"/>
          <w:sz w:val="24"/>
          <w:szCs w:val="24"/>
        </w:rPr>
        <w:t xml:space="preserve">Equality and Human Rights Commission (2014). Technical Guidance on the Public Sector Equality </w:t>
      </w:r>
      <w:proofErr w:type="spellStart"/>
      <w:r w:rsidRPr="00E427D4">
        <w:rPr>
          <w:rFonts w:ascii="Arial" w:eastAsia="Times New Roman" w:hAnsi="Arial" w:cs="Arial"/>
          <w:sz w:val="24"/>
          <w:szCs w:val="24"/>
        </w:rPr>
        <w:t>Duty</w:t>
      </w:r>
      <w:proofErr w:type="gramStart"/>
      <w:r w:rsidRPr="00E427D4">
        <w:rPr>
          <w:rFonts w:ascii="Arial" w:eastAsia="Times New Roman" w:hAnsi="Arial" w:cs="Arial"/>
          <w:sz w:val="24"/>
          <w:szCs w:val="24"/>
        </w:rPr>
        <w:t>:England</w:t>
      </w:r>
      <w:proofErr w:type="spellEnd"/>
      <w:proofErr w:type="gramEnd"/>
      <w:r w:rsidRPr="00E427D4">
        <w:rPr>
          <w:rFonts w:ascii="Arial" w:eastAsia="Times New Roman" w:hAnsi="Arial" w:cs="Arial"/>
          <w:sz w:val="24"/>
          <w:szCs w:val="24"/>
        </w:rPr>
        <w:t>. Accessed April 14</w:t>
      </w:r>
      <w:r w:rsidRPr="00E427D4">
        <w:rPr>
          <w:rFonts w:ascii="Arial" w:eastAsia="Times New Roman" w:hAnsi="Arial" w:cs="Arial"/>
          <w:sz w:val="24"/>
          <w:szCs w:val="24"/>
          <w:vertAlign w:val="superscript"/>
        </w:rPr>
        <w:t>th</w:t>
      </w:r>
      <w:r w:rsidRPr="00E427D4">
        <w:rPr>
          <w:rFonts w:ascii="Arial" w:eastAsia="Times New Roman" w:hAnsi="Arial" w:cs="Arial"/>
          <w:sz w:val="24"/>
          <w:szCs w:val="24"/>
        </w:rPr>
        <w:t xml:space="preserve"> 2015: </w:t>
      </w:r>
      <w:r w:rsidRPr="00E427D4">
        <w:rPr>
          <w:rFonts w:ascii="Arial" w:hAnsi="Arial" w:cs="Arial"/>
          <w:sz w:val="24"/>
          <w:szCs w:val="24"/>
        </w:rPr>
        <w:t>http://www.equalityhumanrights.com/sites/default/files/publication_pdf/Technical%20Guidance%20on%20the%20PSED%20England.pdf</w:t>
      </w:r>
    </w:p>
    <w:p w:rsidR="004A323E" w:rsidRPr="00E427D4" w:rsidRDefault="004A323E" w:rsidP="00EA65AA">
      <w:pPr>
        <w:pStyle w:val="NoSpacing"/>
        <w:spacing w:line="276" w:lineRule="auto"/>
        <w:rPr>
          <w:rFonts w:ascii="Arial" w:hAnsi="Arial" w:cs="Arial"/>
          <w:kern w:val="36"/>
        </w:rPr>
      </w:pPr>
      <w:r w:rsidRPr="00E427D4">
        <w:rPr>
          <w:rFonts w:ascii="Arial" w:hAnsi="Arial" w:cs="Arial"/>
          <w:kern w:val="36"/>
        </w:rPr>
        <w:t>Equality and Human Rights Commission (2015a) Wikipedia. Accessed 6</w:t>
      </w:r>
      <w:r w:rsidRPr="00E427D4">
        <w:rPr>
          <w:rFonts w:ascii="Arial" w:hAnsi="Arial" w:cs="Arial"/>
          <w:kern w:val="36"/>
          <w:vertAlign w:val="superscript"/>
        </w:rPr>
        <w:t>th</w:t>
      </w:r>
      <w:r w:rsidRPr="00E427D4">
        <w:rPr>
          <w:rFonts w:ascii="Arial" w:hAnsi="Arial" w:cs="Arial"/>
          <w:kern w:val="36"/>
        </w:rPr>
        <w:t xml:space="preserve"> April 2015. </w:t>
      </w:r>
      <w:r w:rsidRPr="00E427D4">
        <w:rPr>
          <w:rFonts w:ascii="Arial" w:hAnsi="Arial" w:cs="Arial"/>
        </w:rPr>
        <w:t>http://en.wikipedia.org/wiki/Equality_and_Human_Rights_Commission</w:t>
      </w:r>
    </w:p>
    <w:p w:rsidR="004A323E" w:rsidRPr="00E427D4" w:rsidRDefault="004A323E" w:rsidP="00EA65AA">
      <w:pPr>
        <w:spacing w:after="0"/>
        <w:textAlignment w:val="baseline"/>
        <w:rPr>
          <w:rFonts w:ascii="Arial" w:hAnsi="Arial" w:cs="Arial"/>
          <w:sz w:val="24"/>
          <w:szCs w:val="24"/>
        </w:rPr>
      </w:pPr>
    </w:p>
    <w:p w:rsidR="004A323E" w:rsidRPr="00E427D4" w:rsidRDefault="004A323E" w:rsidP="00EA65AA">
      <w:pPr>
        <w:spacing w:after="0"/>
        <w:textAlignment w:val="baseline"/>
        <w:rPr>
          <w:rFonts w:ascii="Arial" w:eastAsia="Times New Roman" w:hAnsi="Arial" w:cs="Arial"/>
          <w:sz w:val="24"/>
          <w:szCs w:val="24"/>
        </w:rPr>
      </w:pPr>
      <w:r w:rsidRPr="00E427D4">
        <w:rPr>
          <w:rFonts w:ascii="Arial" w:hAnsi="Arial" w:cs="Arial"/>
          <w:sz w:val="24"/>
          <w:szCs w:val="24"/>
        </w:rPr>
        <w:t>Equality and Human Rights Commission (2015b) Strategic Litigation Policy. Accessed April 14</w:t>
      </w:r>
      <w:r w:rsidRPr="00E427D4">
        <w:rPr>
          <w:rFonts w:ascii="Arial" w:hAnsi="Arial" w:cs="Arial"/>
          <w:sz w:val="24"/>
          <w:szCs w:val="24"/>
          <w:vertAlign w:val="superscript"/>
        </w:rPr>
        <w:t>th</w:t>
      </w:r>
      <w:r w:rsidRPr="00E427D4">
        <w:rPr>
          <w:rFonts w:ascii="Arial" w:hAnsi="Arial" w:cs="Arial"/>
          <w:sz w:val="24"/>
          <w:szCs w:val="24"/>
        </w:rPr>
        <w:t xml:space="preserve"> 2015.</w:t>
      </w:r>
    </w:p>
    <w:p w:rsidR="004A323E" w:rsidRPr="00E427D4" w:rsidRDefault="004A323E" w:rsidP="00EA65AA">
      <w:pPr>
        <w:spacing w:after="0"/>
        <w:textAlignment w:val="baseline"/>
        <w:rPr>
          <w:rFonts w:ascii="Arial" w:eastAsia="Times New Roman" w:hAnsi="Arial" w:cs="Arial"/>
          <w:sz w:val="24"/>
          <w:szCs w:val="24"/>
        </w:rPr>
      </w:pPr>
      <w:r w:rsidRPr="00E427D4">
        <w:rPr>
          <w:rFonts w:ascii="Arial" w:eastAsia="Times New Roman" w:hAnsi="Arial" w:cs="Arial"/>
          <w:sz w:val="24"/>
          <w:szCs w:val="24"/>
        </w:rPr>
        <w:t>http://www.equalityhumanrights.com/sites/default/files/publication_pdf/Strategic%20Litigation%20Policy%20100315.pdf</w:t>
      </w:r>
    </w:p>
    <w:p w:rsidR="004A323E" w:rsidRPr="00E427D4" w:rsidRDefault="004A323E" w:rsidP="00EA65AA">
      <w:pPr>
        <w:spacing w:after="0"/>
        <w:textAlignment w:val="baseline"/>
        <w:rPr>
          <w:rFonts w:ascii="Arial" w:eastAsia="Times New Roman" w:hAnsi="Arial" w:cs="Arial"/>
          <w:sz w:val="24"/>
          <w:szCs w:val="24"/>
        </w:rPr>
      </w:pPr>
    </w:p>
    <w:p w:rsidR="004A323E" w:rsidRPr="00E427D4" w:rsidRDefault="004A323E" w:rsidP="00EA65AA">
      <w:pPr>
        <w:spacing w:after="0"/>
        <w:textAlignment w:val="baseline"/>
        <w:rPr>
          <w:rFonts w:ascii="Arial" w:eastAsia="Times New Roman" w:hAnsi="Arial" w:cs="Arial"/>
          <w:sz w:val="24"/>
          <w:szCs w:val="24"/>
        </w:rPr>
      </w:pPr>
    </w:p>
    <w:p w:rsidR="004A323E" w:rsidRPr="00E427D4" w:rsidRDefault="004A323E" w:rsidP="00EA65AA">
      <w:pPr>
        <w:spacing w:after="0"/>
        <w:textAlignment w:val="baseline"/>
        <w:rPr>
          <w:rFonts w:ascii="Arial" w:eastAsia="Times New Roman" w:hAnsi="Arial" w:cs="Arial"/>
          <w:sz w:val="24"/>
          <w:szCs w:val="24"/>
        </w:rPr>
      </w:pPr>
      <w:r w:rsidRPr="00E427D4">
        <w:rPr>
          <w:rFonts w:ascii="Arial" w:eastAsia="Times New Roman" w:hAnsi="Arial" w:cs="Arial"/>
          <w:sz w:val="24"/>
          <w:szCs w:val="24"/>
        </w:rPr>
        <w:t>Equality and Human Rights Commission (2015c) Business Plan 2015/6. Accessed April 14</w:t>
      </w:r>
      <w:r w:rsidRPr="00E427D4">
        <w:rPr>
          <w:rFonts w:ascii="Arial" w:eastAsia="Times New Roman" w:hAnsi="Arial" w:cs="Arial"/>
          <w:sz w:val="24"/>
          <w:szCs w:val="24"/>
          <w:vertAlign w:val="superscript"/>
        </w:rPr>
        <w:t>th</w:t>
      </w:r>
      <w:r w:rsidRPr="00E427D4">
        <w:rPr>
          <w:rFonts w:ascii="Arial" w:eastAsia="Times New Roman" w:hAnsi="Arial" w:cs="Arial"/>
          <w:sz w:val="24"/>
          <w:szCs w:val="24"/>
        </w:rPr>
        <w:t xml:space="preserve"> 2015.</w:t>
      </w:r>
    </w:p>
    <w:p w:rsidR="004A323E" w:rsidRPr="00E427D4" w:rsidRDefault="004A323E" w:rsidP="00EA65AA">
      <w:pPr>
        <w:spacing w:after="0"/>
        <w:textAlignment w:val="baseline"/>
        <w:rPr>
          <w:rFonts w:ascii="Arial" w:eastAsia="Times New Roman" w:hAnsi="Arial" w:cs="Arial"/>
          <w:sz w:val="24"/>
          <w:szCs w:val="24"/>
        </w:rPr>
      </w:pPr>
      <w:r w:rsidRPr="00E427D4">
        <w:rPr>
          <w:rFonts w:ascii="Arial" w:eastAsia="Times New Roman" w:hAnsi="Arial" w:cs="Arial"/>
          <w:sz w:val="24"/>
          <w:szCs w:val="24"/>
        </w:rPr>
        <w:t>http://www.equalityhumanrights.com/about-us/about-commission/our-vision-and-mission/our-business-plan</w:t>
      </w:r>
    </w:p>
    <w:p w:rsidR="004A323E" w:rsidRPr="00E427D4" w:rsidRDefault="004A323E" w:rsidP="00EA65AA">
      <w:pPr>
        <w:spacing w:before="100" w:beforeAutospacing="1" w:after="100" w:afterAutospacing="1"/>
        <w:rPr>
          <w:rFonts w:ascii="Arial" w:hAnsi="Arial" w:cs="Arial"/>
          <w:sz w:val="24"/>
          <w:szCs w:val="24"/>
        </w:rPr>
      </w:pPr>
      <w:r w:rsidRPr="00E427D4">
        <w:rPr>
          <w:rFonts w:ascii="Arial" w:hAnsi="Arial" w:cs="Arial"/>
          <w:sz w:val="24"/>
          <w:szCs w:val="24"/>
        </w:rPr>
        <w:t>European Commission (2000) Council (Race) Directive 2000/43. Brussels: EC.</w:t>
      </w:r>
    </w:p>
    <w:p w:rsidR="004A323E" w:rsidRPr="00E427D4" w:rsidRDefault="004A323E" w:rsidP="00EA65AA">
      <w:pPr>
        <w:spacing w:before="100" w:beforeAutospacing="1" w:after="100" w:afterAutospacing="1"/>
        <w:rPr>
          <w:rFonts w:ascii="Arial" w:hAnsi="Arial" w:cs="Arial"/>
          <w:bCs/>
          <w:sz w:val="24"/>
          <w:szCs w:val="24"/>
        </w:rPr>
      </w:pPr>
      <w:r w:rsidRPr="00E427D4">
        <w:rPr>
          <w:rFonts w:ascii="Arial" w:hAnsi="Arial" w:cs="Arial"/>
          <w:sz w:val="24"/>
          <w:szCs w:val="24"/>
        </w:rPr>
        <w:t>European Commission (2014) Council Directive 2000/43. Brussels: EC. Commission Staff Working Document. Annexes to the Joint Report on the application of the Racial Equality Directive (2000/43/EC) and the Employment Equality Directive (2000/78/EC). SWD (2014) 5 final. Brussels, 17.1.2014</w:t>
      </w:r>
    </w:p>
    <w:p w:rsidR="004A323E" w:rsidRPr="00E427D4" w:rsidRDefault="004A323E" w:rsidP="00EA65AA">
      <w:pPr>
        <w:shd w:val="clear" w:color="auto" w:fill="FFFFFF"/>
        <w:spacing w:after="0"/>
        <w:rPr>
          <w:rFonts w:ascii="Arial" w:eastAsia="Times New Roman" w:hAnsi="Arial" w:cs="Arial"/>
          <w:i/>
          <w:iCs/>
          <w:sz w:val="24"/>
          <w:szCs w:val="24"/>
        </w:rPr>
      </w:pPr>
    </w:p>
    <w:p w:rsidR="004A323E" w:rsidRPr="00E427D4" w:rsidRDefault="004A323E" w:rsidP="00EA65AA">
      <w:pPr>
        <w:spacing w:after="0"/>
        <w:rPr>
          <w:rFonts w:ascii="Arial" w:eastAsia="Times New Roman" w:hAnsi="Arial" w:cs="Arial"/>
          <w:sz w:val="24"/>
          <w:szCs w:val="24"/>
        </w:rPr>
      </w:pPr>
      <w:bookmarkStart w:id="1" w:name="ORIGHIT_1"/>
      <w:bookmarkStart w:id="2" w:name="HIT_1"/>
      <w:bookmarkStart w:id="3" w:name="ORIGHIT_2"/>
      <w:bookmarkStart w:id="4" w:name="HIT_2"/>
      <w:bookmarkEnd w:id="1"/>
      <w:bookmarkEnd w:id="2"/>
      <w:bookmarkEnd w:id="3"/>
      <w:bookmarkEnd w:id="4"/>
      <w:proofErr w:type="spellStart"/>
      <w:r w:rsidRPr="00E427D4">
        <w:rPr>
          <w:rFonts w:ascii="Arial" w:eastAsia="Times New Roman" w:hAnsi="Arial" w:cs="Arial"/>
          <w:sz w:val="24"/>
          <w:szCs w:val="24"/>
        </w:rPr>
        <w:t>Fredman</w:t>
      </w:r>
      <w:proofErr w:type="spellEnd"/>
      <w:r w:rsidRPr="00E427D4">
        <w:rPr>
          <w:rFonts w:ascii="Arial" w:eastAsia="Times New Roman" w:hAnsi="Arial" w:cs="Arial"/>
          <w:sz w:val="24"/>
          <w:szCs w:val="24"/>
        </w:rPr>
        <w:t>, S. (2011) Discrimination Law. Second Edition. Oxford: Oxford University Press (Clarendon Law Series).</w:t>
      </w:r>
    </w:p>
    <w:p w:rsidR="004A323E" w:rsidRPr="00E427D4" w:rsidRDefault="004A323E" w:rsidP="00EA65AA">
      <w:pPr>
        <w:spacing w:after="0"/>
        <w:rPr>
          <w:rFonts w:ascii="Arial" w:eastAsia="Times New Roman" w:hAnsi="Arial" w:cs="Arial"/>
          <w:sz w:val="24"/>
          <w:szCs w:val="24"/>
        </w:rPr>
      </w:pPr>
    </w:p>
    <w:p w:rsidR="004A323E" w:rsidRPr="00E427D4" w:rsidRDefault="004A323E" w:rsidP="00EA65AA">
      <w:pPr>
        <w:spacing w:after="0"/>
        <w:rPr>
          <w:rFonts w:ascii="Arial" w:eastAsia="Times New Roman" w:hAnsi="Arial" w:cs="Arial"/>
          <w:sz w:val="24"/>
          <w:szCs w:val="24"/>
        </w:rPr>
      </w:pPr>
      <w:proofErr w:type="spellStart"/>
      <w:r w:rsidRPr="00E427D4">
        <w:rPr>
          <w:rFonts w:ascii="Arial" w:eastAsia="Times New Roman" w:hAnsi="Arial" w:cs="Arial"/>
          <w:sz w:val="24"/>
          <w:szCs w:val="24"/>
        </w:rPr>
        <w:t>Fredman</w:t>
      </w:r>
      <w:proofErr w:type="spellEnd"/>
      <w:r w:rsidRPr="00E427D4">
        <w:rPr>
          <w:rFonts w:ascii="Arial" w:eastAsia="Times New Roman" w:hAnsi="Arial" w:cs="Arial"/>
          <w:sz w:val="24"/>
          <w:szCs w:val="24"/>
        </w:rPr>
        <w:t xml:space="preserve">, S. (2012) </w:t>
      </w:r>
      <w:r w:rsidRPr="00E427D4">
        <w:rPr>
          <w:rFonts w:ascii="Arial" w:eastAsia="Times New Roman" w:hAnsi="Arial" w:cs="Arial"/>
          <w:bCs/>
          <w:sz w:val="24"/>
          <w:szCs w:val="24"/>
        </w:rPr>
        <w:t xml:space="preserve">Breaking the </w:t>
      </w:r>
      <w:proofErr w:type="spellStart"/>
      <w:r w:rsidRPr="00E427D4">
        <w:rPr>
          <w:rFonts w:ascii="Arial" w:eastAsia="Times New Roman" w:hAnsi="Arial" w:cs="Arial"/>
          <w:bCs/>
          <w:sz w:val="24"/>
          <w:szCs w:val="24"/>
        </w:rPr>
        <w:t>Mold</w:t>
      </w:r>
      <w:proofErr w:type="spellEnd"/>
      <w:r w:rsidRPr="00E427D4">
        <w:rPr>
          <w:rFonts w:ascii="Arial" w:eastAsia="Times New Roman" w:hAnsi="Arial" w:cs="Arial"/>
          <w:bCs/>
          <w:sz w:val="24"/>
          <w:szCs w:val="24"/>
        </w:rPr>
        <w:t>:</w:t>
      </w:r>
      <w:r w:rsidRPr="00E427D4">
        <w:rPr>
          <w:rFonts w:ascii="Arial" w:eastAsia="Times New Roman" w:hAnsi="Arial" w:cs="Arial"/>
          <w:sz w:val="24"/>
          <w:szCs w:val="24"/>
        </w:rPr>
        <w:t xml:space="preserve"> Equality as a Proactive Duty. </w:t>
      </w:r>
    </w:p>
    <w:p w:rsidR="004A323E" w:rsidRPr="00E427D4" w:rsidRDefault="004A323E" w:rsidP="00EA65AA">
      <w:pPr>
        <w:spacing w:after="0"/>
        <w:rPr>
          <w:rFonts w:ascii="Arial" w:eastAsia="Times New Roman" w:hAnsi="Arial" w:cs="Arial"/>
          <w:sz w:val="24"/>
          <w:szCs w:val="24"/>
        </w:rPr>
      </w:pPr>
      <w:r w:rsidRPr="00E427D4">
        <w:rPr>
          <w:rFonts w:ascii="Arial" w:eastAsia="Times New Roman" w:hAnsi="Arial" w:cs="Arial"/>
          <w:sz w:val="24"/>
          <w:szCs w:val="24"/>
        </w:rPr>
        <w:t>American Journal of Comparative Law. (60) 265.</w:t>
      </w:r>
    </w:p>
    <w:p w:rsidR="004A323E" w:rsidRPr="00E427D4" w:rsidRDefault="004A323E" w:rsidP="00EA65AA">
      <w:pPr>
        <w:shd w:val="clear" w:color="auto" w:fill="FFFFFF"/>
        <w:spacing w:after="0"/>
        <w:rPr>
          <w:rFonts w:ascii="Arial" w:eastAsia="Times New Roman" w:hAnsi="Arial" w:cs="Arial"/>
          <w:iCs/>
          <w:sz w:val="24"/>
          <w:szCs w:val="24"/>
        </w:rPr>
      </w:pPr>
    </w:p>
    <w:p w:rsidR="004A323E" w:rsidRPr="00E427D4" w:rsidRDefault="004A323E" w:rsidP="00EA65AA">
      <w:pPr>
        <w:shd w:val="clear" w:color="auto" w:fill="FFFFFF"/>
        <w:spacing w:after="0"/>
        <w:rPr>
          <w:rFonts w:ascii="Arial" w:eastAsia="Times New Roman" w:hAnsi="Arial" w:cs="Arial"/>
          <w:sz w:val="24"/>
          <w:szCs w:val="24"/>
        </w:rPr>
      </w:pPr>
      <w:r w:rsidRPr="00E427D4">
        <w:rPr>
          <w:rFonts w:ascii="Arial" w:eastAsia="Times New Roman" w:hAnsi="Arial" w:cs="Arial"/>
          <w:iCs/>
          <w:sz w:val="24"/>
          <w:szCs w:val="24"/>
        </w:rPr>
        <w:lastRenderedPageBreak/>
        <w:t xml:space="preserve">Government Equalities Office (2007) </w:t>
      </w:r>
      <w:proofErr w:type="gramStart"/>
      <w:r w:rsidRPr="00E427D4">
        <w:rPr>
          <w:rFonts w:ascii="Arial" w:eastAsia="Times New Roman" w:hAnsi="Arial" w:cs="Arial"/>
          <w:iCs/>
          <w:sz w:val="24"/>
          <w:szCs w:val="24"/>
        </w:rPr>
        <w:t>The</w:t>
      </w:r>
      <w:proofErr w:type="gramEnd"/>
      <w:r w:rsidRPr="00E427D4">
        <w:rPr>
          <w:rFonts w:ascii="Arial" w:eastAsia="Times New Roman" w:hAnsi="Arial" w:cs="Arial"/>
          <w:iCs/>
          <w:sz w:val="24"/>
          <w:szCs w:val="24"/>
        </w:rPr>
        <w:t xml:space="preserve"> Public Sector Equality Duties: Making an Impact</w:t>
      </w:r>
      <w:r w:rsidRPr="00E427D4">
        <w:rPr>
          <w:rFonts w:ascii="Arial" w:eastAsia="Times New Roman" w:hAnsi="Arial" w:cs="Arial"/>
          <w:sz w:val="24"/>
          <w:szCs w:val="24"/>
        </w:rPr>
        <w:t>. London: Schneider-Ross (November 2007)</w:t>
      </w:r>
    </w:p>
    <w:p w:rsidR="004A323E" w:rsidRPr="00E427D4" w:rsidRDefault="004A323E" w:rsidP="00EA65AA">
      <w:pPr>
        <w:autoSpaceDE w:val="0"/>
        <w:autoSpaceDN w:val="0"/>
        <w:adjustRightInd w:val="0"/>
        <w:spacing w:after="0"/>
        <w:rPr>
          <w:rFonts w:ascii="Arial" w:hAnsi="Arial" w:cs="Arial"/>
          <w:sz w:val="24"/>
          <w:szCs w:val="24"/>
        </w:rPr>
      </w:pPr>
    </w:p>
    <w:p w:rsidR="004A323E" w:rsidRPr="00E427D4" w:rsidRDefault="004A323E" w:rsidP="00EA65AA">
      <w:pPr>
        <w:autoSpaceDE w:val="0"/>
        <w:autoSpaceDN w:val="0"/>
        <w:adjustRightInd w:val="0"/>
        <w:spacing w:after="0"/>
        <w:rPr>
          <w:rFonts w:ascii="Arial" w:hAnsi="Arial" w:cs="Arial"/>
          <w:sz w:val="24"/>
          <w:szCs w:val="24"/>
        </w:rPr>
      </w:pPr>
      <w:r w:rsidRPr="00E427D4">
        <w:rPr>
          <w:rFonts w:ascii="Arial" w:hAnsi="Arial" w:cs="Arial"/>
          <w:sz w:val="24"/>
          <w:szCs w:val="24"/>
        </w:rPr>
        <w:t>Government Equalities Office (GEO) (2011) Equalities Act. London: HMSO</w:t>
      </w:r>
    </w:p>
    <w:p w:rsidR="004A323E" w:rsidRPr="00A03748" w:rsidRDefault="004A323E" w:rsidP="00EA65AA">
      <w:pPr>
        <w:pStyle w:val="NoSpacing"/>
        <w:spacing w:line="276" w:lineRule="auto"/>
        <w:rPr>
          <w:rFonts w:ascii="Arial" w:hAnsi="Arial" w:cs="Arial"/>
        </w:rPr>
      </w:pPr>
      <w:r w:rsidRPr="00E427D4">
        <w:rPr>
          <w:rFonts w:ascii="Arial" w:hAnsi="Arial" w:cs="Arial"/>
          <w:iCs/>
        </w:rPr>
        <w:t xml:space="preserve">Government Equalities Office (2013) Review of the Public Sector Equality Duty: Report of the Independent Steering Group, </w:t>
      </w:r>
      <w:r w:rsidR="00A03748">
        <w:rPr>
          <w:rFonts w:ascii="Arial" w:hAnsi="Arial" w:cs="Arial"/>
        </w:rPr>
        <w:t>6 Sept</w:t>
      </w:r>
      <w:r w:rsidRPr="00E427D4">
        <w:rPr>
          <w:rFonts w:ascii="Arial" w:hAnsi="Arial" w:cs="Arial"/>
        </w:rPr>
        <w:t xml:space="preserve"> 2013. Accessed: April 6</w:t>
      </w:r>
      <w:r w:rsidRPr="00E427D4">
        <w:rPr>
          <w:rFonts w:ascii="Arial" w:hAnsi="Arial" w:cs="Arial"/>
          <w:vertAlign w:val="superscript"/>
        </w:rPr>
        <w:t>th</w:t>
      </w:r>
      <w:r w:rsidRPr="00E427D4">
        <w:rPr>
          <w:rFonts w:ascii="Arial" w:hAnsi="Arial" w:cs="Arial"/>
        </w:rPr>
        <w:t xml:space="preserve"> 2015. </w:t>
      </w:r>
      <w:hyperlink r:id="rId11" w:history="1">
        <w:r w:rsidR="00485050" w:rsidRPr="005F22ED">
          <w:rPr>
            <w:rStyle w:val="Hyperlink"/>
            <w:rFonts w:ascii="Arial" w:hAnsi="Arial" w:cs="Arial"/>
            <w:iCs/>
          </w:rPr>
          <w:t>www.gov.uk/government/uploads/system/uploads/attachment_data/file/237194/Review_of_the_Public_Sector_Equality_Duty_by_the_Independent_Steering_Group.pdf</w:t>
        </w:r>
      </w:hyperlink>
    </w:p>
    <w:p w:rsidR="004A323E" w:rsidRPr="00E427D4" w:rsidRDefault="004A323E" w:rsidP="00EA65AA">
      <w:pPr>
        <w:spacing w:after="0"/>
        <w:rPr>
          <w:rFonts w:ascii="Arial" w:hAnsi="Arial" w:cs="Arial"/>
          <w:sz w:val="24"/>
          <w:szCs w:val="24"/>
        </w:rPr>
      </w:pPr>
      <w:r w:rsidRPr="00E427D4">
        <w:rPr>
          <w:rFonts w:ascii="Arial" w:hAnsi="Arial" w:cs="Arial"/>
          <w:sz w:val="24"/>
          <w:szCs w:val="24"/>
        </w:rPr>
        <w:t>Harman, H. (2009) Action to improve diversity in public appointments. 17 Jun 2009. London: Government Equalities Office</w:t>
      </w:r>
    </w:p>
    <w:p w:rsidR="004A323E" w:rsidRPr="00E427D4" w:rsidRDefault="004A323E" w:rsidP="00EA65AA">
      <w:pPr>
        <w:spacing w:after="0"/>
        <w:rPr>
          <w:rFonts w:ascii="Arial" w:eastAsia="Times New Roman" w:hAnsi="Arial" w:cs="Arial"/>
          <w:sz w:val="24"/>
          <w:szCs w:val="24"/>
        </w:rPr>
      </w:pPr>
      <w:r w:rsidRPr="00E427D4">
        <w:rPr>
          <w:rFonts w:ascii="Arial" w:eastAsia="Times New Roman" w:hAnsi="Arial" w:cs="Arial"/>
          <w:sz w:val="24"/>
          <w:szCs w:val="24"/>
        </w:rPr>
        <w:t>http://www.wired-gov.net/wg/wg-news-1.nsf/vAllPrint/3F0F915A5365804C802575D8004F5D45?OpenDocument</w:t>
      </w:r>
    </w:p>
    <w:p w:rsidR="004A323E" w:rsidRPr="00E427D4" w:rsidRDefault="004A323E" w:rsidP="00EA65AA">
      <w:pPr>
        <w:spacing w:before="100" w:beforeAutospacing="1" w:after="100" w:afterAutospacing="1"/>
        <w:rPr>
          <w:rFonts w:ascii="Arial" w:eastAsia="Times New Roman" w:hAnsi="Arial" w:cs="Arial"/>
          <w:sz w:val="24"/>
          <w:szCs w:val="24"/>
        </w:rPr>
      </w:pPr>
      <w:proofErr w:type="spellStart"/>
      <w:r w:rsidRPr="00E427D4">
        <w:rPr>
          <w:rFonts w:ascii="Arial" w:hAnsi="Arial" w:cs="Arial"/>
          <w:bCs/>
          <w:sz w:val="24"/>
          <w:szCs w:val="24"/>
        </w:rPr>
        <w:t>Hepple</w:t>
      </w:r>
      <w:proofErr w:type="spellEnd"/>
      <w:r w:rsidRPr="00E427D4">
        <w:rPr>
          <w:rFonts w:ascii="Arial" w:hAnsi="Arial" w:cs="Arial"/>
          <w:bCs/>
          <w:sz w:val="24"/>
          <w:szCs w:val="24"/>
        </w:rPr>
        <w:t>, B. (1970) Race, Jobs and the Law in Britain. London: Penguin</w:t>
      </w:r>
    </w:p>
    <w:p w:rsidR="004A323E" w:rsidRPr="00E427D4" w:rsidRDefault="004A323E" w:rsidP="00EA65AA">
      <w:pPr>
        <w:pStyle w:val="Default0"/>
        <w:spacing w:line="276" w:lineRule="auto"/>
        <w:rPr>
          <w:color w:val="auto"/>
        </w:rPr>
      </w:pPr>
      <w:proofErr w:type="spellStart"/>
      <w:r w:rsidRPr="00E427D4">
        <w:rPr>
          <w:color w:val="auto"/>
        </w:rPr>
        <w:t>Hepple</w:t>
      </w:r>
      <w:proofErr w:type="spellEnd"/>
      <w:r w:rsidRPr="00E427D4">
        <w:rPr>
          <w:color w:val="auto"/>
        </w:rPr>
        <w:t xml:space="preserve">, B. (2011a) </w:t>
      </w:r>
      <w:r w:rsidRPr="00E427D4">
        <w:rPr>
          <w:i/>
          <w:iCs/>
          <w:color w:val="auto"/>
        </w:rPr>
        <w:t>Equality – The New Legal Framework</w:t>
      </w:r>
      <w:r w:rsidRPr="00E427D4">
        <w:rPr>
          <w:color w:val="auto"/>
        </w:rPr>
        <w:t xml:space="preserve">, 2011, p135 </w:t>
      </w:r>
    </w:p>
    <w:p w:rsidR="004A323E" w:rsidRPr="00E427D4" w:rsidRDefault="004A323E" w:rsidP="00EA65AA">
      <w:pPr>
        <w:pStyle w:val="Default0"/>
        <w:spacing w:line="276" w:lineRule="auto"/>
        <w:rPr>
          <w:color w:val="auto"/>
        </w:rPr>
      </w:pPr>
    </w:p>
    <w:p w:rsidR="004A323E" w:rsidRPr="00E427D4" w:rsidRDefault="004A323E" w:rsidP="00EA65AA">
      <w:pPr>
        <w:autoSpaceDE w:val="0"/>
        <w:autoSpaceDN w:val="0"/>
        <w:adjustRightInd w:val="0"/>
        <w:spacing w:after="0"/>
        <w:rPr>
          <w:rFonts w:ascii="Arial" w:hAnsi="Arial" w:cs="Arial"/>
          <w:sz w:val="24"/>
          <w:szCs w:val="24"/>
        </w:rPr>
      </w:pPr>
      <w:proofErr w:type="spellStart"/>
      <w:r w:rsidRPr="00E427D4">
        <w:rPr>
          <w:rFonts w:ascii="Arial" w:hAnsi="Arial" w:cs="Arial"/>
          <w:sz w:val="24"/>
          <w:szCs w:val="24"/>
        </w:rPr>
        <w:t>Hepple</w:t>
      </w:r>
      <w:proofErr w:type="spellEnd"/>
      <w:r w:rsidRPr="00E427D4">
        <w:rPr>
          <w:rFonts w:ascii="Arial" w:hAnsi="Arial" w:cs="Arial"/>
          <w:sz w:val="24"/>
          <w:szCs w:val="24"/>
        </w:rPr>
        <w:t>, B. (2011b) Enforcing Equality Law: Two Steps Forward and Two Steps Backward for Reflexive Regulation’   Industrial Law Journal, 40(4): 315-335. (December 2011)</w:t>
      </w:r>
    </w:p>
    <w:p w:rsidR="00A03748" w:rsidRPr="00400878" w:rsidRDefault="00A03748" w:rsidP="00A03748">
      <w:pPr>
        <w:pStyle w:val="NoSpacing"/>
        <w:spacing w:line="276" w:lineRule="auto"/>
        <w:rPr>
          <w:rFonts w:ascii="Arial" w:hAnsi="Arial" w:cs="Arial"/>
        </w:rPr>
      </w:pPr>
      <w:r w:rsidRPr="00400878">
        <w:rPr>
          <w:rFonts w:ascii="Arial" w:hAnsi="Arial" w:cs="Arial"/>
        </w:rPr>
        <w:t>Kline, R. (2014) Snowy White Peaks of the NHS: A survey of discrimination and leadership and the potential impact on patient care in London and England. Middlesex University: London.</w:t>
      </w:r>
    </w:p>
    <w:p w:rsidR="004A323E" w:rsidRPr="00E427D4" w:rsidRDefault="004A323E" w:rsidP="00EA65AA">
      <w:pPr>
        <w:autoSpaceDE w:val="0"/>
        <w:autoSpaceDN w:val="0"/>
        <w:adjustRightInd w:val="0"/>
        <w:spacing w:after="0"/>
        <w:rPr>
          <w:rFonts w:ascii="Arial" w:hAnsi="Arial" w:cs="Arial"/>
          <w:bCs/>
          <w:sz w:val="24"/>
          <w:szCs w:val="24"/>
        </w:rPr>
      </w:pPr>
      <w:r w:rsidRPr="00E427D4">
        <w:rPr>
          <w:rFonts w:ascii="Arial" w:hAnsi="Arial" w:cs="Arial"/>
          <w:bCs/>
          <w:sz w:val="24"/>
          <w:szCs w:val="24"/>
        </w:rPr>
        <w:t>Home Office (1976) Race Relations Act (RRA). London: HMSO</w:t>
      </w:r>
    </w:p>
    <w:p w:rsidR="004A323E" w:rsidRPr="00E427D4" w:rsidRDefault="004A323E" w:rsidP="00EA65AA">
      <w:pPr>
        <w:shd w:val="clear" w:color="auto" w:fill="FFFFFF"/>
        <w:spacing w:after="0"/>
        <w:rPr>
          <w:rFonts w:ascii="Arial" w:eastAsia="Times New Roman" w:hAnsi="Arial" w:cs="Arial"/>
          <w:sz w:val="24"/>
          <w:szCs w:val="24"/>
        </w:rPr>
      </w:pPr>
    </w:p>
    <w:p w:rsidR="004A323E" w:rsidRPr="00E427D4" w:rsidRDefault="004A323E" w:rsidP="00EA65AA">
      <w:pPr>
        <w:shd w:val="clear" w:color="auto" w:fill="FFFFFF"/>
        <w:spacing w:after="0"/>
        <w:rPr>
          <w:rFonts w:ascii="Arial" w:eastAsia="Times New Roman" w:hAnsi="Arial" w:cs="Arial"/>
          <w:sz w:val="24"/>
          <w:szCs w:val="24"/>
        </w:rPr>
      </w:pPr>
      <w:r w:rsidRPr="00E427D4">
        <w:rPr>
          <w:rFonts w:ascii="Arial" w:eastAsia="Times New Roman" w:hAnsi="Arial" w:cs="Arial"/>
          <w:sz w:val="24"/>
          <w:szCs w:val="24"/>
        </w:rPr>
        <w:t>Home Office (1999) The Stephen Lawrence Inquiry. Report by William Macpherson. London: HMSO</w:t>
      </w:r>
    </w:p>
    <w:p w:rsidR="004A323E" w:rsidRPr="00400878" w:rsidRDefault="004A323E" w:rsidP="00400878">
      <w:pPr>
        <w:pStyle w:val="NoSpacing"/>
        <w:rPr>
          <w:rFonts w:ascii="Arial" w:hAnsi="Arial" w:cs="Arial"/>
        </w:rPr>
      </w:pPr>
      <w:r w:rsidRPr="00400878">
        <w:rPr>
          <w:rFonts w:ascii="Arial" w:hAnsi="Arial" w:cs="Arial"/>
        </w:rPr>
        <w:t>Home Office (2010) Coalition Government’s Equality Strategy ‘Building a Fairer Britain’ December 2010. Accessed: April 16</w:t>
      </w:r>
      <w:r w:rsidRPr="00400878">
        <w:rPr>
          <w:rFonts w:ascii="Arial" w:hAnsi="Arial" w:cs="Arial"/>
          <w:vertAlign w:val="superscript"/>
        </w:rPr>
        <w:t>th</w:t>
      </w:r>
      <w:r w:rsidRPr="00400878">
        <w:rPr>
          <w:rFonts w:ascii="Arial" w:hAnsi="Arial" w:cs="Arial"/>
        </w:rPr>
        <w:t xml:space="preserve"> 2015</w:t>
      </w:r>
      <w:r w:rsidR="00A03748">
        <w:rPr>
          <w:rFonts w:ascii="Arial" w:hAnsi="Arial" w:cs="Arial"/>
        </w:rPr>
        <w:t xml:space="preserve">. </w:t>
      </w:r>
      <w:hyperlink r:id="rId12" w:history="1">
        <w:r w:rsidR="00DE7EFF" w:rsidRPr="005F22ED">
          <w:rPr>
            <w:rStyle w:val="Hyperlink"/>
            <w:rFonts w:ascii="Arial" w:hAnsi="Arial" w:cs="Arial"/>
          </w:rPr>
          <w:t>www.gov.uk/government/uploads/system/uploads/attachment_data/file/85299/equality-strategy.pdfygh</w:t>
        </w:r>
      </w:hyperlink>
      <w:r w:rsidR="00DE7EFF">
        <w:rPr>
          <w:rFonts w:ascii="Arial" w:hAnsi="Arial" w:cs="Arial"/>
        </w:rPr>
        <w:t xml:space="preserve">    </w:t>
      </w:r>
    </w:p>
    <w:p w:rsidR="004A323E" w:rsidRPr="00400878" w:rsidRDefault="004A323E" w:rsidP="00400878">
      <w:pPr>
        <w:pStyle w:val="NoSpacing"/>
        <w:rPr>
          <w:rFonts w:ascii="Arial" w:hAnsi="Arial" w:cs="Arial"/>
        </w:rPr>
      </w:pPr>
      <w:r w:rsidRPr="00400878">
        <w:rPr>
          <w:rFonts w:ascii="Arial" w:hAnsi="Arial" w:cs="Arial"/>
        </w:rPr>
        <w:t>Home Office (2012) Membership of the Public Sector Equality Duty Steering Group. May 15</w:t>
      </w:r>
      <w:r w:rsidRPr="00400878">
        <w:rPr>
          <w:rFonts w:ascii="Arial" w:hAnsi="Arial" w:cs="Arial"/>
          <w:vertAlign w:val="superscript"/>
        </w:rPr>
        <w:t>th</w:t>
      </w:r>
      <w:r w:rsidRPr="00400878">
        <w:rPr>
          <w:rFonts w:ascii="Arial" w:hAnsi="Arial" w:cs="Arial"/>
        </w:rPr>
        <w:t xml:space="preserve"> 2012. Accessed April 9</w:t>
      </w:r>
      <w:r w:rsidRPr="00400878">
        <w:rPr>
          <w:rFonts w:ascii="Arial" w:hAnsi="Arial" w:cs="Arial"/>
          <w:vertAlign w:val="superscript"/>
        </w:rPr>
        <w:t>th</w:t>
      </w:r>
      <w:r w:rsidRPr="00400878">
        <w:rPr>
          <w:rFonts w:ascii="Arial" w:hAnsi="Arial" w:cs="Arial"/>
        </w:rPr>
        <w:t xml:space="preserve"> 2015:</w:t>
      </w:r>
      <w:r w:rsidR="00A03748">
        <w:rPr>
          <w:rFonts w:ascii="Arial" w:hAnsi="Arial" w:cs="Arial"/>
        </w:rPr>
        <w:t xml:space="preserve"> </w:t>
      </w:r>
      <w:hyperlink r:id="rId13" w:history="1">
        <w:r w:rsidRPr="00400878">
          <w:rPr>
            <w:rStyle w:val="Hyperlink"/>
            <w:rFonts w:ascii="Arial" w:hAnsi="Arial" w:cs="Arial"/>
            <w:color w:val="auto"/>
          </w:rPr>
          <w:t>http://webarchive.nationalarchives.gov.uk/20130128103514/http://www.homeoffice.gov.uk/equalities/equality-act/equality-duty/equality-duty-review/membership-steering-group/</w:t>
        </w:r>
      </w:hyperlink>
    </w:p>
    <w:p w:rsidR="00485050" w:rsidRPr="00400878" w:rsidRDefault="00F86891" w:rsidP="00485050">
      <w:pPr>
        <w:pStyle w:val="NoSpacing"/>
        <w:spacing w:line="276" w:lineRule="auto"/>
        <w:rPr>
          <w:rFonts w:ascii="Arial" w:hAnsi="Arial" w:cs="Arial"/>
        </w:rPr>
      </w:pPr>
      <w:r w:rsidRPr="00400878">
        <w:rPr>
          <w:rFonts w:ascii="Arial" w:hAnsi="Arial" w:cs="Arial"/>
        </w:rPr>
        <w:t>Kline, R. (2014) Snowy White Peaks</w:t>
      </w:r>
      <w:r w:rsidR="00E427D4" w:rsidRPr="00400878">
        <w:rPr>
          <w:rFonts w:ascii="Arial" w:hAnsi="Arial" w:cs="Arial"/>
        </w:rPr>
        <w:t xml:space="preserve"> of the NHS: A survey of discrimination and leadership and the potential impact on patient care in London and England. Middlesex University: London.</w:t>
      </w:r>
    </w:p>
    <w:p w:rsidR="004A323E" w:rsidRPr="00485050" w:rsidRDefault="004A323E" w:rsidP="00485050">
      <w:pPr>
        <w:pStyle w:val="NoSpacing"/>
        <w:spacing w:line="276" w:lineRule="auto"/>
        <w:rPr>
          <w:rFonts w:ascii="Arial" w:hAnsi="Arial" w:cs="Arial"/>
        </w:rPr>
      </w:pPr>
      <w:r w:rsidRPr="00E427D4">
        <w:rPr>
          <w:rFonts w:ascii="Arial" w:hAnsi="Arial" w:cs="Arial"/>
          <w:bCs/>
        </w:rPr>
        <w:lastRenderedPageBreak/>
        <w:t>Law Society (2015) Equality Act 2010. Indirect Discrimination. Accessed 4</w:t>
      </w:r>
      <w:r w:rsidRPr="00E427D4">
        <w:rPr>
          <w:rFonts w:ascii="Arial" w:hAnsi="Arial" w:cs="Arial"/>
          <w:bCs/>
          <w:vertAlign w:val="superscript"/>
        </w:rPr>
        <w:t>th</w:t>
      </w:r>
      <w:r w:rsidRPr="00E427D4">
        <w:rPr>
          <w:rFonts w:ascii="Arial" w:hAnsi="Arial" w:cs="Arial"/>
          <w:bCs/>
        </w:rPr>
        <w:t xml:space="preserve"> April 2015.</w:t>
      </w:r>
      <w:r w:rsidR="00E427D4">
        <w:rPr>
          <w:rFonts w:ascii="Arial" w:hAnsi="Arial" w:cs="Arial"/>
          <w:bCs/>
        </w:rPr>
        <w:t xml:space="preserve"> </w:t>
      </w:r>
      <w:r w:rsidRPr="00E427D4">
        <w:rPr>
          <w:rFonts w:ascii="Arial" w:hAnsi="Arial" w:cs="Arial"/>
          <w:bCs/>
        </w:rPr>
        <w:t>www.lawsociety.org.uk/support-services/advice/practice-notes/equality-act-2010/</w:t>
      </w:r>
    </w:p>
    <w:p w:rsidR="004A323E" w:rsidRPr="00E427D4" w:rsidRDefault="004A323E" w:rsidP="00EA65AA">
      <w:pPr>
        <w:autoSpaceDE w:val="0"/>
        <w:autoSpaceDN w:val="0"/>
        <w:adjustRightInd w:val="0"/>
        <w:spacing w:after="0"/>
        <w:rPr>
          <w:rFonts w:ascii="Arial" w:hAnsi="Arial" w:cs="Arial"/>
          <w:bCs/>
          <w:sz w:val="24"/>
          <w:szCs w:val="24"/>
        </w:rPr>
      </w:pPr>
    </w:p>
    <w:p w:rsidR="004A323E" w:rsidRPr="00E427D4" w:rsidRDefault="004A323E" w:rsidP="00EA65AA">
      <w:pPr>
        <w:autoSpaceDE w:val="0"/>
        <w:autoSpaceDN w:val="0"/>
        <w:adjustRightInd w:val="0"/>
        <w:spacing w:after="0"/>
        <w:rPr>
          <w:rFonts w:ascii="Arial" w:hAnsi="Arial" w:cs="Arial"/>
          <w:bCs/>
          <w:sz w:val="24"/>
          <w:szCs w:val="24"/>
        </w:rPr>
      </w:pPr>
      <w:r w:rsidRPr="00E427D4">
        <w:rPr>
          <w:rFonts w:ascii="Arial" w:hAnsi="Arial" w:cs="Arial"/>
          <w:bCs/>
          <w:sz w:val="24"/>
          <w:szCs w:val="24"/>
        </w:rPr>
        <w:t>London Assembly (2004) The London Ambulance Service.</w:t>
      </w:r>
    </w:p>
    <w:p w:rsidR="004A323E" w:rsidRPr="00E427D4" w:rsidRDefault="004A323E" w:rsidP="00EA65AA">
      <w:pPr>
        <w:autoSpaceDE w:val="0"/>
        <w:autoSpaceDN w:val="0"/>
        <w:adjustRightInd w:val="0"/>
        <w:spacing w:after="0"/>
        <w:rPr>
          <w:rFonts w:ascii="Arial" w:hAnsi="Arial" w:cs="Arial"/>
          <w:sz w:val="24"/>
          <w:szCs w:val="24"/>
        </w:rPr>
      </w:pPr>
      <w:r w:rsidRPr="00E427D4">
        <w:rPr>
          <w:rFonts w:ascii="Arial" w:hAnsi="Arial" w:cs="Arial"/>
          <w:sz w:val="24"/>
          <w:szCs w:val="24"/>
        </w:rPr>
        <w:t>A report by the London Ambulance Review Advisory Committee</w:t>
      </w:r>
    </w:p>
    <w:p w:rsidR="004A323E" w:rsidRPr="00E427D4" w:rsidRDefault="004A323E" w:rsidP="00EA65AA">
      <w:pPr>
        <w:autoSpaceDE w:val="0"/>
        <w:autoSpaceDN w:val="0"/>
        <w:adjustRightInd w:val="0"/>
        <w:spacing w:after="0"/>
        <w:rPr>
          <w:rFonts w:ascii="Arial" w:hAnsi="Arial" w:cs="Arial"/>
          <w:sz w:val="24"/>
          <w:szCs w:val="24"/>
        </w:rPr>
      </w:pPr>
      <w:r w:rsidRPr="00E427D4">
        <w:rPr>
          <w:rFonts w:ascii="Arial" w:hAnsi="Arial" w:cs="Arial"/>
          <w:sz w:val="24"/>
          <w:szCs w:val="24"/>
        </w:rPr>
        <w:t>May 2004. London: GLA</w:t>
      </w:r>
    </w:p>
    <w:p w:rsidR="004A323E" w:rsidRPr="00E427D4" w:rsidRDefault="004A323E" w:rsidP="00EA65AA">
      <w:pPr>
        <w:pStyle w:val="NoSpacing"/>
        <w:spacing w:line="276" w:lineRule="auto"/>
        <w:rPr>
          <w:rFonts w:ascii="Arial" w:hAnsi="Arial" w:cs="Arial"/>
        </w:rPr>
      </w:pPr>
      <w:r w:rsidRPr="00E427D4">
        <w:rPr>
          <w:rFonts w:ascii="Arial" w:hAnsi="Arial" w:cs="Arial"/>
        </w:rPr>
        <w:t>May, T. (2010) Theresa May's equality strategy speech. Department for Culture, Media &amp; Sport. 17 November 2010. Accessed April 9</w:t>
      </w:r>
      <w:r w:rsidRPr="00E427D4">
        <w:rPr>
          <w:rFonts w:ascii="Arial" w:hAnsi="Arial" w:cs="Arial"/>
          <w:vertAlign w:val="superscript"/>
        </w:rPr>
        <w:t>th</w:t>
      </w:r>
      <w:r w:rsidRPr="00E427D4">
        <w:rPr>
          <w:rFonts w:ascii="Arial" w:hAnsi="Arial" w:cs="Arial"/>
        </w:rPr>
        <w:t xml:space="preserve"> 2015. https://www.gov.uk/government/speeches/theresa-mays-equality-strategy-speech</w:t>
      </w:r>
    </w:p>
    <w:p w:rsidR="004A323E" w:rsidRPr="00E427D4" w:rsidRDefault="004A323E" w:rsidP="00EA65AA">
      <w:pPr>
        <w:spacing w:before="100" w:beforeAutospacing="1" w:after="100" w:afterAutospacing="1"/>
        <w:rPr>
          <w:rFonts w:ascii="Arial" w:eastAsia="Times New Roman" w:hAnsi="Arial" w:cs="Arial"/>
          <w:sz w:val="24"/>
          <w:szCs w:val="24"/>
        </w:rPr>
      </w:pPr>
      <w:r w:rsidRPr="00E427D4">
        <w:rPr>
          <w:rFonts w:ascii="Arial" w:eastAsia="Times New Roman" w:hAnsi="Arial" w:cs="Arial"/>
          <w:sz w:val="24"/>
          <w:szCs w:val="24"/>
        </w:rPr>
        <w:t>May, T. (2012)</w:t>
      </w:r>
      <w:r w:rsidRPr="00E427D4">
        <w:rPr>
          <w:rFonts w:ascii="Arial" w:eastAsia="Times New Roman" w:hAnsi="Arial" w:cs="Arial"/>
          <w:bCs/>
          <w:kern w:val="36"/>
          <w:sz w:val="24"/>
          <w:szCs w:val="24"/>
        </w:rPr>
        <w:t xml:space="preserve"> Equalities red tape challenge and reform of the Equality and Human Rights Commission: outcome. </w:t>
      </w:r>
      <w:r w:rsidRPr="00E427D4">
        <w:rPr>
          <w:rFonts w:ascii="Arial" w:eastAsia="Times New Roman" w:hAnsi="Arial" w:cs="Arial"/>
          <w:sz w:val="24"/>
          <w:szCs w:val="24"/>
        </w:rPr>
        <w:t xml:space="preserve">Written statement to Parliament. </w:t>
      </w:r>
      <w:r w:rsidRPr="00E427D4">
        <w:rPr>
          <w:rFonts w:ascii="Arial" w:hAnsi="Arial" w:cs="Arial"/>
          <w:sz w:val="24"/>
          <w:szCs w:val="24"/>
        </w:rPr>
        <w:t>15</w:t>
      </w:r>
      <w:r w:rsidRPr="00E427D4">
        <w:rPr>
          <w:rFonts w:ascii="Arial" w:hAnsi="Arial" w:cs="Arial"/>
          <w:sz w:val="24"/>
          <w:szCs w:val="24"/>
          <w:vertAlign w:val="superscript"/>
        </w:rPr>
        <w:t>th</w:t>
      </w:r>
      <w:r w:rsidRPr="00E427D4">
        <w:rPr>
          <w:rFonts w:ascii="Arial" w:hAnsi="Arial" w:cs="Arial"/>
          <w:sz w:val="24"/>
          <w:szCs w:val="24"/>
        </w:rPr>
        <w:t xml:space="preserve"> May 2012</w:t>
      </w:r>
      <w:r w:rsidRPr="00E427D4">
        <w:rPr>
          <w:rFonts w:ascii="Arial" w:eastAsia="Times New Roman" w:hAnsi="Arial" w:cs="Arial"/>
          <w:sz w:val="24"/>
          <w:szCs w:val="24"/>
        </w:rPr>
        <w:t>. Accessed April 1</w:t>
      </w:r>
      <w:r w:rsidRPr="00E427D4">
        <w:rPr>
          <w:rFonts w:ascii="Arial" w:eastAsia="Times New Roman" w:hAnsi="Arial" w:cs="Arial"/>
          <w:sz w:val="24"/>
          <w:szCs w:val="24"/>
          <w:vertAlign w:val="superscript"/>
        </w:rPr>
        <w:t>st</w:t>
      </w:r>
      <w:r w:rsidRPr="00E427D4">
        <w:rPr>
          <w:rFonts w:ascii="Arial" w:eastAsia="Times New Roman" w:hAnsi="Arial" w:cs="Arial"/>
          <w:sz w:val="24"/>
          <w:szCs w:val="24"/>
        </w:rPr>
        <w:t xml:space="preserve"> 2015: </w:t>
      </w:r>
      <w:r w:rsidRPr="00E427D4">
        <w:rPr>
          <w:rFonts w:ascii="Arial" w:hAnsi="Arial" w:cs="Arial"/>
          <w:sz w:val="24"/>
          <w:szCs w:val="24"/>
        </w:rPr>
        <w:t>https://www.gov.uk/government/speeches/equalities-red-tape-challenge-and-reform-of-the-equality-and-human-rights-commission-outcome</w:t>
      </w:r>
    </w:p>
    <w:p w:rsidR="004A323E" w:rsidRPr="00E427D4" w:rsidRDefault="004A323E" w:rsidP="00EA65AA">
      <w:pPr>
        <w:pStyle w:val="NoSpacing"/>
        <w:spacing w:line="276" w:lineRule="auto"/>
        <w:rPr>
          <w:rFonts w:ascii="Arial" w:hAnsi="Arial" w:cs="Arial"/>
        </w:rPr>
      </w:pPr>
      <w:r w:rsidRPr="00E427D4">
        <w:rPr>
          <w:rFonts w:ascii="Arial" w:hAnsi="Arial" w:cs="Arial"/>
        </w:rPr>
        <w:t xml:space="preserve">Memorandum to the Joint Committee on Human Rights, Twenty-sixth Report, 12 November 2009, HC 736/ HL Paper 169, 2008-2009, </w:t>
      </w:r>
      <w:proofErr w:type="spellStart"/>
      <w:r w:rsidRPr="00E427D4">
        <w:rPr>
          <w:rFonts w:ascii="Arial" w:hAnsi="Arial" w:cs="Arial"/>
        </w:rPr>
        <w:t>Ev</w:t>
      </w:r>
      <w:proofErr w:type="spellEnd"/>
      <w:r w:rsidRPr="00E427D4">
        <w:rPr>
          <w:rFonts w:ascii="Arial" w:hAnsi="Arial" w:cs="Arial"/>
        </w:rPr>
        <w:t xml:space="preserve"> 52  </w:t>
      </w:r>
    </w:p>
    <w:p w:rsidR="004A323E" w:rsidRPr="00E427D4" w:rsidRDefault="004A323E" w:rsidP="00EA65AA">
      <w:pPr>
        <w:pStyle w:val="NoSpacing"/>
        <w:spacing w:line="276" w:lineRule="auto"/>
        <w:rPr>
          <w:rFonts w:ascii="Arial" w:hAnsi="Arial" w:cs="Arial"/>
        </w:rPr>
      </w:pPr>
      <w:r w:rsidRPr="00E427D4">
        <w:rPr>
          <w:rFonts w:ascii="Arial" w:hAnsi="Arial" w:cs="Arial"/>
        </w:rPr>
        <w:t>Ministry of Justice (2014) Tribunal Statistics Quarterly. April to June 2014. London: HMSO. Accessed 5</w:t>
      </w:r>
      <w:r w:rsidRPr="00E427D4">
        <w:rPr>
          <w:rFonts w:ascii="Arial" w:hAnsi="Arial" w:cs="Arial"/>
          <w:vertAlign w:val="superscript"/>
        </w:rPr>
        <w:t>th</w:t>
      </w:r>
      <w:r w:rsidRPr="00E427D4">
        <w:rPr>
          <w:rFonts w:ascii="Arial" w:hAnsi="Arial" w:cs="Arial"/>
        </w:rPr>
        <w:t xml:space="preserve"> April 2015. </w:t>
      </w:r>
      <w:hyperlink r:id="rId14" w:history="1">
        <w:r w:rsidRPr="00E427D4">
          <w:rPr>
            <w:rStyle w:val="Hyperlink"/>
            <w:rFonts w:ascii="Arial" w:hAnsi="Arial" w:cs="Arial"/>
            <w:color w:val="auto"/>
          </w:rPr>
          <w:t>https://www.gov.uk/government/uploads/system/uploads/attachment_data/file/352914/tribunal-statistics-quarterly-april-june-2014.pdf</w:t>
        </w:r>
      </w:hyperlink>
    </w:p>
    <w:p w:rsidR="004A323E" w:rsidRPr="00E427D4" w:rsidRDefault="004A323E" w:rsidP="00EA65AA">
      <w:pPr>
        <w:shd w:val="clear" w:color="auto" w:fill="FFFFFF"/>
        <w:spacing w:after="0"/>
        <w:rPr>
          <w:rFonts w:ascii="Arial" w:hAnsi="Arial" w:cs="Arial"/>
          <w:sz w:val="24"/>
          <w:szCs w:val="24"/>
        </w:rPr>
      </w:pPr>
      <w:r w:rsidRPr="00E427D4">
        <w:rPr>
          <w:rFonts w:ascii="Arial" w:eastAsia="Times New Roman" w:hAnsi="Arial" w:cs="Arial"/>
          <w:sz w:val="24"/>
          <w:szCs w:val="24"/>
        </w:rPr>
        <w:t>NHS (2012) National NHS Staff Survey 2011. Accessed April 1</w:t>
      </w:r>
      <w:r w:rsidRPr="00E427D4">
        <w:rPr>
          <w:rFonts w:ascii="Arial" w:eastAsia="Times New Roman" w:hAnsi="Arial" w:cs="Arial"/>
          <w:sz w:val="24"/>
          <w:szCs w:val="24"/>
          <w:vertAlign w:val="superscript"/>
        </w:rPr>
        <w:t>st</w:t>
      </w:r>
      <w:r w:rsidRPr="00E427D4">
        <w:rPr>
          <w:rFonts w:ascii="Arial" w:eastAsia="Times New Roman" w:hAnsi="Arial" w:cs="Arial"/>
          <w:sz w:val="24"/>
          <w:szCs w:val="24"/>
        </w:rPr>
        <w:t xml:space="preserve"> 2015: </w:t>
      </w:r>
      <w:r w:rsidRPr="00E427D4">
        <w:rPr>
          <w:rFonts w:ascii="Arial" w:hAnsi="Arial" w:cs="Arial"/>
          <w:sz w:val="24"/>
          <w:szCs w:val="24"/>
        </w:rPr>
        <w:t>http://www.nhsstaffsurveys.com/Search/?search=2011%20results</w:t>
      </w:r>
    </w:p>
    <w:p w:rsidR="004A323E" w:rsidRPr="00E427D4" w:rsidRDefault="004A323E" w:rsidP="00EA65AA">
      <w:pPr>
        <w:pStyle w:val="Default0"/>
        <w:spacing w:line="276" w:lineRule="auto"/>
        <w:rPr>
          <w:rFonts w:eastAsia="Times New Roman"/>
          <w:i/>
          <w:iCs/>
          <w:color w:val="auto"/>
        </w:rPr>
      </w:pPr>
    </w:p>
    <w:p w:rsidR="004A323E" w:rsidRPr="00E427D4" w:rsidRDefault="004A323E" w:rsidP="00EA65AA">
      <w:pPr>
        <w:pStyle w:val="Default0"/>
        <w:spacing w:line="276" w:lineRule="auto"/>
        <w:rPr>
          <w:color w:val="auto"/>
        </w:rPr>
      </w:pPr>
      <w:r w:rsidRPr="00E427D4">
        <w:rPr>
          <w:color w:val="auto"/>
        </w:rPr>
        <w:t>O’Brien, M. (2000) Institutional Racism and the Police: Fact or Fiction?</w:t>
      </w:r>
    </w:p>
    <w:p w:rsidR="004A323E" w:rsidRPr="00E427D4" w:rsidRDefault="004A323E" w:rsidP="00EA65AA">
      <w:pPr>
        <w:autoSpaceDE w:val="0"/>
        <w:autoSpaceDN w:val="0"/>
        <w:adjustRightInd w:val="0"/>
        <w:spacing w:after="0"/>
        <w:rPr>
          <w:rFonts w:ascii="Arial" w:hAnsi="Arial" w:cs="Arial"/>
          <w:sz w:val="24"/>
          <w:szCs w:val="24"/>
        </w:rPr>
      </w:pPr>
      <w:r w:rsidRPr="00E427D4">
        <w:rPr>
          <w:rFonts w:ascii="Arial" w:hAnsi="Arial" w:cs="Arial"/>
          <w:sz w:val="24"/>
          <w:szCs w:val="24"/>
        </w:rPr>
        <w:t>London: Institute for the Study of Civil Society</w:t>
      </w:r>
    </w:p>
    <w:p w:rsidR="004A323E" w:rsidRPr="00E427D4" w:rsidRDefault="004A323E" w:rsidP="00EA65AA">
      <w:pPr>
        <w:autoSpaceDE w:val="0"/>
        <w:autoSpaceDN w:val="0"/>
        <w:adjustRightInd w:val="0"/>
        <w:spacing w:after="0"/>
        <w:rPr>
          <w:rFonts w:ascii="Arial" w:hAnsi="Arial" w:cs="Arial"/>
          <w:sz w:val="24"/>
          <w:szCs w:val="24"/>
        </w:rPr>
      </w:pPr>
    </w:p>
    <w:p w:rsidR="004A323E" w:rsidRPr="00E427D4" w:rsidRDefault="004A323E" w:rsidP="00EA65AA">
      <w:pPr>
        <w:rPr>
          <w:rFonts w:ascii="Arial" w:hAnsi="Arial" w:cs="Arial"/>
          <w:sz w:val="24"/>
          <w:szCs w:val="24"/>
        </w:rPr>
      </w:pPr>
      <w:proofErr w:type="spellStart"/>
      <w:r w:rsidRPr="00E427D4">
        <w:rPr>
          <w:rFonts w:ascii="Arial" w:hAnsi="Arial" w:cs="Arial"/>
          <w:sz w:val="24"/>
          <w:szCs w:val="24"/>
        </w:rPr>
        <w:t>Ousley</w:t>
      </w:r>
      <w:proofErr w:type="spellEnd"/>
      <w:r w:rsidRPr="00E427D4">
        <w:rPr>
          <w:rFonts w:ascii="Arial" w:hAnsi="Arial" w:cs="Arial"/>
          <w:sz w:val="24"/>
          <w:szCs w:val="24"/>
        </w:rPr>
        <w:t xml:space="preserve">, H. (2012) </w:t>
      </w:r>
      <w:hyperlink r:id="rId15" w:history="1">
        <w:r w:rsidRPr="00E427D4">
          <w:rPr>
            <w:rStyle w:val="Hyperlink"/>
            <w:rFonts w:ascii="Arial" w:hAnsi="Arial" w:cs="Arial"/>
            <w:color w:val="auto"/>
            <w:sz w:val="24"/>
            <w:szCs w:val="24"/>
          </w:rPr>
          <w:t>(EHRC)</w:t>
        </w:r>
      </w:hyperlink>
      <w:r w:rsidRPr="00E427D4">
        <w:rPr>
          <w:rFonts w:ascii="Arial" w:hAnsi="Arial" w:cs="Arial"/>
          <w:sz w:val="24"/>
          <w:szCs w:val="24"/>
        </w:rPr>
        <w:t xml:space="preserve"> Herman </w:t>
      </w:r>
      <w:proofErr w:type="spellStart"/>
      <w:r w:rsidRPr="00E427D4">
        <w:rPr>
          <w:rFonts w:ascii="Arial" w:hAnsi="Arial" w:cs="Arial"/>
          <w:sz w:val="24"/>
          <w:szCs w:val="24"/>
        </w:rPr>
        <w:t>Ouseley</w:t>
      </w:r>
      <w:proofErr w:type="spellEnd"/>
      <w:r w:rsidRPr="00E427D4">
        <w:rPr>
          <w:rFonts w:ascii="Arial" w:hAnsi="Arial" w:cs="Arial"/>
          <w:sz w:val="24"/>
          <w:szCs w:val="24"/>
        </w:rPr>
        <w:t xml:space="preserve"> says Equality and Human Rights Commission has failed. Guardian, 28</w:t>
      </w:r>
      <w:r w:rsidRPr="00E427D4">
        <w:rPr>
          <w:rFonts w:ascii="Arial" w:hAnsi="Arial" w:cs="Arial"/>
          <w:sz w:val="24"/>
          <w:szCs w:val="24"/>
          <w:vertAlign w:val="superscript"/>
        </w:rPr>
        <w:t>th</w:t>
      </w:r>
      <w:r w:rsidRPr="00E427D4">
        <w:rPr>
          <w:rFonts w:ascii="Arial" w:hAnsi="Arial" w:cs="Arial"/>
          <w:sz w:val="24"/>
          <w:szCs w:val="24"/>
        </w:rPr>
        <w:t xml:space="preserve"> November 2012. Accessed April 5</w:t>
      </w:r>
      <w:r w:rsidRPr="00E427D4">
        <w:rPr>
          <w:rFonts w:ascii="Arial" w:hAnsi="Arial" w:cs="Arial"/>
          <w:sz w:val="24"/>
          <w:szCs w:val="24"/>
          <w:vertAlign w:val="superscript"/>
        </w:rPr>
        <w:t>th</w:t>
      </w:r>
      <w:r w:rsidRPr="00E427D4">
        <w:rPr>
          <w:rFonts w:ascii="Arial" w:hAnsi="Arial" w:cs="Arial"/>
          <w:sz w:val="24"/>
          <w:szCs w:val="24"/>
        </w:rPr>
        <w:t xml:space="preserve"> 2015.http://www.theguardian.com/society/2012/nov/28/herman-ouseley-equality-human-rights-failure</w:t>
      </w:r>
    </w:p>
    <w:p w:rsidR="004A323E" w:rsidRPr="00E427D4" w:rsidRDefault="004A323E" w:rsidP="00EA65AA">
      <w:pPr>
        <w:pStyle w:val="NoSpacing"/>
        <w:spacing w:line="276" w:lineRule="auto"/>
        <w:rPr>
          <w:rFonts w:ascii="Arial" w:hAnsi="Arial" w:cs="Arial"/>
        </w:rPr>
      </w:pPr>
      <w:r w:rsidRPr="00E427D4">
        <w:rPr>
          <w:rFonts w:ascii="Arial" w:hAnsi="Arial" w:cs="Arial"/>
        </w:rPr>
        <w:t xml:space="preserve">Parliament (2009) Legislative Scrutiny of the Equality Bill. Memorandum to the Joint Committee on Human Rights, Twenty-sixth Report, 12 November 2009, HC 736/ HL Paper 169, 2008-2009, </w:t>
      </w:r>
      <w:proofErr w:type="spellStart"/>
      <w:r w:rsidRPr="00E427D4">
        <w:rPr>
          <w:rFonts w:ascii="Arial" w:hAnsi="Arial" w:cs="Arial"/>
        </w:rPr>
        <w:t>Ev</w:t>
      </w:r>
      <w:proofErr w:type="spellEnd"/>
      <w:r w:rsidRPr="00E427D4">
        <w:rPr>
          <w:rFonts w:ascii="Arial" w:hAnsi="Arial" w:cs="Arial"/>
        </w:rPr>
        <w:t xml:space="preserve"> 52. London: HMSO. Accessed: April 3</w:t>
      </w:r>
      <w:r w:rsidRPr="00E427D4">
        <w:rPr>
          <w:rFonts w:ascii="Arial" w:hAnsi="Arial" w:cs="Arial"/>
          <w:vertAlign w:val="superscript"/>
        </w:rPr>
        <w:t>rd</w:t>
      </w:r>
      <w:r w:rsidRPr="00E427D4">
        <w:rPr>
          <w:rFonts w:ascii="Arial" w:hAnsi="Arial" w:cs="Arial"/>
        </w:rPr>
        <w:t xml:space="preserve"> 2015:http://www.publications.parliament.uk/pa/jt200809/jtselect/jtrights/169/169.pdf</w:t>
      </w:r>
    </w:p>
    <w:p w:rsidR="004A323E" w:rsidRPr="00E427D4" w:rsidRDefault="004A323E" w:rsidP="00EA65AA">
      <w:pPr>
        <w:shd w:val="clear" w:color="auto" w:fill="FFFFFF"/>
        <w:spacing w:after="0"/>
        <w:rPr>
          <w:rFonts w:ascii="Arial" w:eastAsia="Times New Roman" w:hAnsi="Arial" w:cs="Arial"/>
          <w:sz w:val="24"/>
          <w:szCs w:val="24"/>
        </w:rPr>
      </w:pPr>
      <w:r w:rsidRPr="00E427D4">
        <w:rPr>
          <w:rFonts w:ascii="Arial" w:eastAsia="Times New Roman" w:hAnsi="Arial" w:cs="Arial"/>
          <w:sz w:val="24"/>
          <w:szCs w:val="24"/>
        </w:rPr>
        <w:t xml:space="preserve">Parliament (2010) Baroness Meacher. House of Lords. November 9 2010. Column 53. </w:t>
      </w:r>
    </w:p>
    <w:p w:rsidR="004A323E" w:rsidRPr="00E427D4" w:rsidRDefault="004A323E" w:rsidP="00EA65AA">
      <w:pPr>
        <w:pStyle w:val="NoSpacing"/>
        <w:spacing w:line="276" w:lineRule="auto"/>
        <w:rPr>
          <w:rFonts w:ascii="Arial" w:hAnsi="Arial" w:cs="Arial"/>
        </w:rPr>
      </w:pPr>
      <w:r w:rsidRPr="00E427D4">
        <w:rPr>
          <w:rFonts w:ascii="Arial" w:hAnsi="Arial" w:cs="Arial"/>
        </w:rPr>
        <w:lastRenderedPageBreak/>
        <w:t xml:space="preserve">Philpott, J. (2014) </w:t>
      </w:r>
      <w:hyperlink r:id="rId16" w:history="1">
        <w:r w:rsidRPr="00E427D4">
          <w:rPr>
            <w:rStyle w:val="Hyperlink"/>
            <w:rFonts w:ascii="Arial" w:hAnsi="Arial" w:cs="Arial"/>
            <w:color w:val="auto"/>
            <w:u w:val="none"/>
          </w:rPr>
          <w:t>Racial inequality a key factor in structural youth unemployment for some ethnic minorities</w:t>
        </w:r>
      </w:hyperlink>
      <w:r w:rsidRPr="00E427D4">
        <w:rPr>
          <w:rFonts w:ascii="Arial" w:hAnsi="Arial" w:cs="Arial"/>
        </w:rPr>
        <w:t>. Job Economist Blog. January 9th 2014.  Accessed April 15th 2015. http://thejobseconomist.blogspot.co.uk/</w:t>
      </w:r>
    </w:p>
    <w:p w:rsidR="004A323E" w:rsidRPr="00E427D4" w:rsidRDefault="004A323E" w:rsidP="00EA65AA">
      <w:pPr>
        <w:autoSpaceDE w:val="0"/>
        <w:autoSpaceDN w:val="0"/>
        <w:adjustRightInd w:val="0"/>
        <w:spacing w:after="0"/>
        <w:rPr>
          <w:rFonts w:ascii="Arial" w:eastAsia="Times New Roman" w:hAnsi="Arial" w:cs="Arial"/>
          <w:sz w:val="24"/>
          <w:szCs w:val="24"/>
        </w:rPr>
      </w:pPr>
    </w:p>
    <w:p w:rsidR="004A323E" w:rsidRPr="00E427D4" w:rsidRDefault="004A323E" w:rsidP="00EA65AA">
      <w:pPr>
        <w:autoSpaceDE w:val="0"/>
        <w:autoSpaceDN w:val="0"/>
        <w:adjustRightInd w:val="0"/>
        <w:spacing w:after="0"/>
        <w:rPr>
          <w:rFonts w:ascii="Arial" w:eastAsia="Times New Roman" w:hAnsi="Arial" w:cs="Arial"/>
          <w:sz w:val="24"/>
          <w:szCs w:val="24"/>
        </w:rPr>
      </w:pPr>
      <w:r w:rsidRPr="00E427D4">
        <w:rPr>
          <w:rFonts w:ascii="Arial" w:eastAsia="Times New Roman" w:hAnsi="Arial" w:cs="Arial"/>
          <w:sz w:val="24"/>
          <w:szCs w:val="24"/>
        </w:rPr>
        <w:t>Provider (2015) Personal Communication. April 14</w:t>
      </w:r>
      <w:r w:rsidRPr="00E427D4">
        <w:rPr>
          <w:rFonts w:ascii="Arial" w:eastAsia="Times New Roman" w:hAnsi="Arial" w:cs="Arial"/>
          <w:sz w:val="24"/>
          <w:szCs w:val="24"/>
          <w:vertAlign w:val="superscript"/>
        </w:rPr>
        <w:t>th</w:t>
      </w:r>
      <w:r w:rsidRPr="00E427D4">
        <w:rPr>
          <w:rFonts w:ascii="Arial" w:eastAsia="Times New Roman" w:hAnsi="Arial" w:cs="Arial"/>
          <w:sz w:val="24"/>
          <w:szCs w:val="24"/>
        </w:rPr>
        <w:t xml:space="preserve"> 2015. London: Provider</w:t>
      </w:r>
    </w:p>
    <w:p w:rsidR="004A323E" w:rsidRPr="00E427D4" w:rsidRDefault="004A323E" w:rsidP="00EA65AA">
      <w:pPr>
        <w:autoSpaceDE w:val="0"/>
        <w:autoSpaceDN w:val="0"/>
        <w:adjustRightInd w:val="0"/>
        <w:spacing w:after="0"/>
        <w:rPr>
          <w:rFonts w:ascii="Arial" w:hAnsi="Arial" w:cs="Arial"/>
          <w:sz w:val="24"/>
          <w:szCs w:val="24"/>
        </w:rPr>
      </w:pPr>
      <w:r w:rsidRPr="00E427D4">
        <w:rPr>
          <w:rFonts w:ascii="Arial" w:hAnsi="Arial" w:cs="Arial"/>
          <w:sz w:val="24"/>
          <w:szCs w:val="24"/>
        </w:rPr>
        <w:t>(Emails can be put into public arena on request).</w:t>
      </w:r>
    </w:p>
    <w:p w:rsidR="004A323E" w:rsidRPr="00E427D4" w:rsidRDefault="004A323E" w:rsidP="00EA65AA">
      <w:pPr>
        <w:pStyle w:val="NoSpacing"/>
        <w:spacing w:line="276" w:lineRule="auto"/>
        <w:rPr>
          <w:rFonts w:ascii="Arial" w:hAnsi="Arial" w:cs="Arial"/>
        </w:rPr>
      </w:pPr>
      <w:proofErr w:type="spellStart"/>
      <w:r w:rsidRPr="00E427D4">
        <w:rPr>
          <w:rFonts w:ascii="Arial" w:hAnsi="Arial" w:cs="Arial"/>
        </w:rPr>
        <w:t>Pyper</w:t>
      </w:r>
      <w:proofErr w:type="spellEnd"/>
      <w:r w:rsidRPr="00E427D4">
        <w:rPr>
          <w:rFonts w:ascii="Arial" w:hAnsi="Arial" w:cs="Arial"/>
        </w:rPr>
        <w:t xml:space="preserve">, D. (2015) </w:t>
      </w:r>
      <w:proofErr w:type="gramStart"/>
      <w:r w:rsidRPr="00E427D4">
        <w:rPr>
          <w:rFonts w:ascii="Arial" w:hAnsi="Arial" w:cs="Arial"/>
        </w:rPr>
        <w:t>The</w:t>
      </w:r>
      <w:proofErr w:type="gramEnd"/>
      <w:r w:rsidRPr="00E427D4">
        <w:rPr>
          <w:rFonts w:ascii="Arial" w:hAnsi="Arial" w:cs="Arial"/>
        </w:rPr>
        <w:t xml:space="preserve"> Public Sector Equality Duty and Equality Impact Assessments. 22</w:t>
      </w:r>
      <w:r w:rsidRPr="00E427D4">
        <w:rPr>
          <w:rFonts w:ascii="Arial" w:hAnsi="Arial" w:cs="Arial"/>
          <w:vertAlign w:val="superscript"/>
        </w:rPr>
        <w:t>nd</w:t>
      </w:r>
      <w:r w:rsidRPr="00E427D4">
        <w:rPr>
          <w:rFonts w:ascii="Arial" w:hAnsi="Arial" w:cs="Arial"/>
        </w:rPr>
        <w:t xml:space="preserve"> January 2015. London: Houses of Parliament. http://www.parliament.uk/business/publications/research/briefing-papers/SN06591/the-public-sector-equality-duty-and-equality-impact-assessments</w:t>
      </w:r>
    </w:p>
    <w:p w:rsidR="004A323E" w:rsidRPr="00E427D4" w:rsidRDefault="004A323E" w:rsidP="00EA65AA">
      <w:pPr>
        <w:pStyle w:val="NoSpacing"/>
        <w:spacing w:line="276" w:lineRule="auto"/>
        <w:rPr>
          <w:rFonts w:ascii="Arial" w:hAnsi="Arial" w:cs="Arial"/>
        </w:rPr>
      </w:pPr>
      <w:proofErr w:type="spellStart"/>
      <w:r w:rsidRPr="00E427D4">
        <w:rPr>
          <w:rFonts w:ascii="Arial" w:hAnsi="Arial" w:cs="Arial"/>
        </w:rPr>
        <w:t>Rota</w:t>
      </w:r>
      <w:proofErr w:type="spellEnd"/>
      <w:r w:rsidRPr="00E427D4">
        <w:rPr>
          <w:rFonts w:ascii="Arial" w:hAnsi="Arial" w:cs="Arial"/>
        </w:rPr>
        <w:t xml:space="preserve"> (2012) Public Sector Equality Duty. Accessed April 9</w:t>
      </w:r>
      <w:r w:rsidRPr="00E427D4">
        <w:rPr>
          <w:rFonts w:ascii="Arial" w:hAnsi="Arial" w:cs="Arial"/>
          <w:vertAlign w:val="superscript"/>
        </w:rPr>
        <w:t>th</w:t>
      </w:r>
      <w:r w:rsidRPr="00E427D4">
        <w:rPr>
          <w:rFonts w:ascii="Arial" w:hAnsi="Arial" w:cs="Arial"/>
        </w:rPr>
        <w:t xml:space="preserve"> 2015: </w:t>
      </w:r>
      <w:hyperlink r:id="rId17" w:history="1">
        <w:r w:rsidRPr="00E427D4">
          <w:rPr>
            <w:rStyle w:val="Hyperlink"/>
            <w:rFonts w:ascii="Arial" w:hAnsi="Arial" w:cs="Arial"/>
            <w:color w:val="auto"/>
          </w:rPr>
          <w:t>http://www.rota.org.uk/content/public-sector-equality-duty-psed</w:t>
        </w:r>
      </w:hyperlink>
    </w:p>
    <w:p w:rsidR="004A323E" w:rsidRPr="00E427D4" w:rsidRDefault="004A323E" w:rsidP="00EA65AA">
      <w:pPr>
        <w:pStyle w:val="NoSpacing"/>
        <w:spacing w:line="276" w:lineRule="auto"/>
        <w:rPr>
          <w:rFonts w:ascii="Arial" w:hAnsi="Arial" w:cs="Arial"/>
        </w:rPr>
      </w:pPr>
      <w:proofErr w:type="spellStart"/>
      <w:r w:rsidRPr="00E427D4">
        <w:rPr>
          <w:rFonts w:ascii="Arial" w:hAnsi="Arial" w:cs="Arial"/>
        </w:rPr>
        <w:t>Rota</w:t>
      </w:r>
      <w:proofErr w:type="spellEnd"/>
      <w:r w:rsidRPr="00E427D4">
        <w:rPr>
          <w:rFonts w:ascii="Arial" w:hAnsi="Arial" w:cs="Arial"/>
        </w:rPr>
        <w:t xml:space="preserve"> (2014) Equality Law Briefing. Accessed April 9</w:t>
      </w:r>
      <w:r w:rsidRPr="00E427D4">
        <w:rPr>
          <w:rFonts w:ascii="Arial" w:hAnsi="Arial" w:cs="Arial"/>
          <w:vertAlign w:val="superscript"/>
        </w:rPr>
        <w:t>th</w:t>
      </w:r>
      <w:r w:rsidRPr="00E427D4">
        <w:rPr>
          <w:rFonts w:ascii="Arial" w:hAnsi="Arial" w:cs="Arial"/>
        </w:rPr>
        <w:t xml:space="preserve"> 2015: </w:t>
      </w:r>
      <w:hyperlink r:id="rId18" w:history="1">
        <w:r w:rsidRPr="00E427D4">
          <w:rPr>
            <w:rStyle w:val="Hyperlink"/>
            <w:rFonts w:ascii="Arial" w:hAnsi="Arial" w:cs="Arial"/>
            <w:color w:val="auto"/>
          </w:rPr>
          <w:t>http://www.rota.org.uk/civicrm/mailing/view?reset=1&amp;id=34</w:t>
        </w:r>
      </w:hyperlink>
    </w:p>
    <w:p w:rsidR="004A323E" w:rsidRPr="00E427D4" w:rsidRDefault="004A323E" w:rsidP="00EA65AA">
      <w:pPr>
        <w:autoSpaceDE w:val="0"/>
        <w:autoSpaceDN w:val="0"/>
        <w:adjustRightInd w:val="0"/>
        <w:spacing w:after="0"/>
        <w:rPr>
          <w:rFonts w:ascii="Arial" w:hAnsi="Arial" w:cs="Arial"/>
          <w:iCs/>
          <w:sz w:val="24"/>
          <w:szCs w:val="24"/>
        </w:rPr>
      </w:pPr>
      <w:r w:rsidRPr="00E427D4">
        <w:rPr>
          <w:rFonts w:ascii="Arial" w:hAnsi="Arial" w:cs="Arial"/>
          <w:sz w:val="24"/>
          <w:szCs w:val="24"/>
        </w:rPr>
        <w:t xml:space="preserve">Squires, J. (2009) ‘Intersecting Inequalities’ </w:t>
      </w:r>
      <w:r w:rsidRPr="00E427D4">
        <w:rPr>
          <w:rFonts w:ascii="Arial" w:hAnsi="Arial" w:cs="Arial"/>
          <w:iCs/>
          <w:sz w:val="24"/>
          <w:szCs w:val="24"/>
        </w:rPr>
        <w:t xml:space="preserve">International Feminist Journal of Politics, </w:t>
      </w:r>
      <w:r w:rsidRPr="00E427D4">
        <w:rPr>
          <w:rFonts w:ascii="Arial" w:hAnsi="Arial" w:cs="Arial"/>
          <w:sz w:val="24"/>
          <w:szCs w:val="24"/>
        </w:rPr>
        <w:t>Vol. 11, No. 4, pp496-512</w:t>
      </w:r>
    </w:p>
    <w:p w:rsidR="004A323E" w:rsidRPr="00E427D4" w:rsidRDefault="004A323E" w:rsidP="00EA65AA">
      <w:pPr>
        <w:pStyle w:val="NoSpacing"/>
        <w:spacing w:line="276" w:lineRule="auto"/>
        <w:rPr>
          <w:rFonts w:ascii="Arial" w:hAnsi="Arial" w:cs="Arial"/>
        </w:rPr>
      </w:pPr>
      <w:r w:rsidRPr="00E427D4">
        <w:rPr>
          <w:rFonts w:ascii="Arial" w:hAnsi="Arial" w:cs="Arial"/>
        </w:rPr>
        <w:t>Stonewall (2015) Workplace Equality Index. Accessed April 12</w:t>
      </w:r>
      <w:r w:rsidRPr="00E427D4">
        <w:rPr>
          <w:rFonts w:ascii="Arial" w:hAnsi="Arial" w:cs="Arial"/>
          <w:vertAlign w:val="superscript"/>
        </w:rPr>
        <w:t>th</w:t>
      </w:r>
      <w:r w:rsidRPr="00E427D4">
        <w:rPr>
          <w:rFonts w:ascii="Arial" w:hAnsi="Arial" w:cs="Arial"/>
        </w:rPr>
        <w:t xml:space="preserve"> 2015. http://www.stonewall.org.uk/at_work/workplace_equality_index_2015/</w:t>
      </w:r>
    </w:p>
    <w:p w:rsidR="004A323E" w:rsidRPr="00E427D4" w:rsidRDefault="004A323E" w:rsidP="00EA65AA">
      <w:pPr>
        <w:shd w:val="clear" w:color="auto" w:fill="FFFFFF"/>
        <w:spacing w:after="0"/>
        <w:rPr>
          <w:rFonts w:ascii="Arial" w:eastAsia="Times New Roman" w:hAnsi="Arial" w:cs="Arial"/>
          <w:sz w:val="24"/>
          <w:szCs w:val="24"/>
        </w:rPr>
      </w:pPr>
    </w:p>
    <w:p w:rsidR="004A323E" w:rsidRPr="00E427D4" w:rsidRDefault="004A323E" w:rsidP="00EA65AA">
      <w:pPr>
        <w:shd w:val="clear" w:color="auto" w:fill="FFFFFF"/>
        <w:rPr>
          <w:rFonts w:ascii="Arial" w:eastAsia="Times New Roman" w:hAnsi="Arial" w:cs="Arial"/>
          <w:sz w:val="24"/>
          <w:szCs w:val="24"/>
        </w:rPr>
      </w:pPr>
      <w:r w:rsidRPr="00E427D4">
        <w:rPr>
          <w:rFonts w:ascii="Arial" w:eastAsia="Times New Roman" w:hAnsi="Arial" w:cs="Arial"/>
          <w:sz w:val="24"/>
          <w:szCs w:val="24"/>
        </w:rPr>
        <w:t>Trade Union Congress (2013) Black Workers Conference. Accessed April 12</w:t>
      </w:r>
      <w:r w:rsidRPr="00E427D4">
        <w:rPr>
          <w:rFonts w:ascii="Arial" w:eastAsia="Times New Roman" w:hAnsi="Arial" w:cs="Arial"/>
          <w:sz w:val="24"/>
          <w:szCs w:val="24"/>
          <w:vertAlign w:val="superscript"/>
        </w:rPr>
        <w:t>th</w:t>
      </w:r>
      <w:r w:rsidRPr="00E427D4">
        <w:rPr>
          <w:rFonts w:ascii="Arial" w:eastAsia="Times New Roman" w:hAnsi="Arial" w:cs="Arial"/>
          <w:sz w:val="24"/>
          <w:szCs w:val="24"/>
        </w:rPr>
        <w:t xml:space="preserve"> 2015. </w:t>
      </w:r>
      <w:hyperlink r:id="rId19" w:history="1">
        <w:r w:rsidRPr="00E427D4">
          <w:rPr>
            <w:rStyle w:val="Hyperlink"/>
            <w:rFonts w:ascii="Arial" w:eastAsia="Times New Roman" w:hAnsi="Arial" w:cs="Arial"/>
            <w:color w:val="auto"/>
            <w:sz w:val="24"/>
            <w:szCs w:val="24"/>
            <w:u w:val="none"/>
          </w:rPr>
          <w:t>https://www.tuc.org.uk/equality-issues/black-workers/black-workers-conference/tuc-black-workers-conference-2013</w:t>
        </w:r>
      </w:hyperlink>
      <w:r w:rsidRPr="00E427D4">
        <w:rPr>
          <w:rFonts w:ascii="Arial" w:eastAsia="Times New Roman" w:hAnsi="Arial" w:cs="Arial"/>
          <w:sz w:val="24"/>
          <w:szCs w:val="24"/>
        </w:rPr>
        <w:t>. https://www.tuc.org.uk/sites/default/files/Agenda%20FINAL.pdf</w:t>
      </w:r>
    </w:p>
    <w:p w:rsidR="004A323E" w:rsidRPr="00E427D4" w:rsidRDefault="004A323E" w:rsidP="00EA65AA">
      <w:pPr>
        <w:shd w:val="clear" w:color="auto" w:fill="FFFFFF"/>
        <w:spacing w:after="0"/>
        <w:rPr>
          <w:rFonts w:ascii="Arial" w:eastAsia="Times New Roman" w:hAnsi="Arial" w:cs="Arial"/>
          <w:sz w:val="24"/>
          <w:szCs w:val="24"/>
        </w:rPr>
      </w:pPr>
    </w:p>
    <w:p w:rsidR="004A323E" w:rsidRPr="00E427D4" w:rsidRDefault="004A323E" w:rsidP="00EA65AA">
      <w:pPr>
        <w:shd w:val="clear" w:color="auto" w:fill="FFFFFF"/>
        <w:spacing w:after="0"/>
        <w:rPr>
          <w:rFonts w:ascii="Arial" w:eastAsia="Times New Roman" w:hAnsi="Arial" w:cs="Arial"/>
          <w:sz w:val="24"/>
          <w:szCs w:val="24"/>
        </w:rPr>
      </w:pPr>
      <w:r w:rsidRPr="00E427D4">
        <w:rPr>
          <w:rFonts w:ascii="Arial" w:eastAsia="Times New Roman" w:hAnsi="Arial" w:cs="Arial"/>
          <w:sz w:val="24"/>
          <w:szCs w:val="24"/>
        </w:rPr>
        <w:t>Trade Union Congress (2015) Equality. Practical Advice. Accessed April 10</w:t>
      </w:r>
      <w:r w:rsidRPr="00E427D4">
        <w:rPr>
          <w:rFonts w:ascii="Arial" w:eastAsia="Times New Roman" w:hAnsi="Arial" w:cs="Arial"/>
          <w:sz w:val="24"/>
          <w:szCs w:val="24"/>
          <w:vertAlign w:val="superscript"/>
        </w:rPr>
        <w:t>th</w:t>
      </w:r>
      <w:r w:rsidRPr="00E427D4">
        <w:rPr>
          <w:rFonts w:ascii="Arial" w:eastAsia="Times New Roman" w:hAnsi="Arial" w:cs="Arial"/>
          <w:sz w:val="24"/>
          <w:szCs w:val="24"/>
        </w:rPr>
        <w:t xml:space="preserve"> 2015: https://www.tuc.org.uk/equality-issues/equality-practical-advice</w:t>
      </w:r>
    </w:p>
    <w:p w:rsidR="004A323E" w:rsidRPr="00E427D4" w:rsidRDefault="004A323E" w:rsidP="00EA65AA">
      <w:pPr>
        <w:shd w:val="clear" w:color="auto" w:fill="FFFFFF"/>
        <w:spacing w:after="0"/>
        <w:rPr>
          <w:rFonts w:ascii="Arial" w:eastAsia="Times New Roman" w:hAnsi="Arial" w:cs="Arial"/>
          <w:sz w:val="24"/>
          <w:szCs w:val="24"/>
        </w:rPr>
      </w:pPr>
    </w:p>
    <w:p w:rsidR="004C7150" w:rsidRPr="00E427D4" w:rsidRDefault="004A323E" w:rsidP="00EA65AA">
      <w:pPr>
        <w:shd w:val="clear" w:color="auto" w:fill="FFFFFF"/>
        <w:spacing w:after="0"/>
        <w:rPr>
          <w:rFonts w:ascii="Arial" w:hAnsi="Arial" w:cs="Arial"/>
          <w:sz w:val="24"/>
          <w:szCs w:val="24"/>
        </w:rPr>
      </w:pPr>
      <w:r w:rsidRPr="00E427D4">
        <w:rPr>
          <w:rFonts w:ascii="Arial" w:eastAsia="Times New Roman" w:hAnsi="Arial" w:cs="Arial"/>
          <w:sz w:val="24"/>
          <w:szCs w:val="24"/>
        </w:rPr>
        <w:t>Trade Union Congress (2015) Equality Duty Toolkit. Accessed April 10</w:t>
      </w:r>
      <w:r w:rsidRPr="00E427D4">
        <w:rPr>
          <w:rFonts w:ascii="Arial" w:eastAsia="Times New Roman" w:hAnsi="Arial" w:cs="Arial"/>
          <w:sz w:val="24"/>
          <w:szCs w:val="24"/>
          <w:vertAlign w:val="superscript"/>
        </w:rPr>
        <w:t>th</w:t>
      </w:r>
      <w:r w:rsidRPr="00E427D4">
        <w:rPr>
          <w:rFonts w:ascii="Arial" w:eastAsia="Times New Roman" w:hAnsi="Arial" w:cs="Arial"/>
          <w:sz w:val="24"/>
          <w:szCs w:val="24"/>
        </w:rPr>
        <w:t xml:space="preserve"> 2015: </w:t>
      </w:r>
      <w:hyperlink r:id="rId20" w:tooltip="www.tuc.org.uk/equality/tuc-20159-f0.cfm" w:history="1">
        <w:r w:rsidRPr="00E427D4">
          <w:rPr>
            <w:rFonts w:ascii="Arial" w:eastAsia="Times New Roman" w:hAnsi="Arial" w:cs="Arial"/>
            <w:sz w:val="24"/>
            <w:szCs w:val="24"/>
          </w:rPr>
          <w:t>www.tuc.org.uk/equality/tuc-20159-f0.cfm</w:t>
        </w:r>
      </w:hyperlink>
    </w:p>
    <w:p w:rsidR="004C7150" w:rsidRPr="00E427D4" w:rsidRDefault="004C7150" w:rsidP="00EA65AA">
      <w:pPr>
        <w:shd w:val="clear" w:color="auto" w:fill="FFFFFF"/>
        <w:spacing w:after="0"/>
        <w:rPr>
          <w:rFonts w:ascii="Arial" w:hAnsi="Arial" w:cs="Arial"/>
          <w:sz w:val="24"/>
          <w:szCs w:val="24"/>
        </w:rPr>
      </w:pPr>
    </w:p>
    <w:p w:rsidR="004A323E" w:rsidRPr="00E427D4" w:rsidRDefault="004A323E" w:rsidP="00EA65AA">
      <w:pPr>
        <w:shd w:val="clear" w:color="auto" w:fill="FFFFFF"/>
        <w:spacing w:after="0"/>
        <w:rPr>
          <w:rFonts w:ascii="Arial" w:eastAsia="Times New Roman" w:hAnsi="Arial" w:cs="Arial"/>
          <w:sz w:val="24"/>
          <w:szCs w:val="24"/>
        </w:rPr>
      </w:pPr>
      <w:r w:rsidRPr="00E427D4">
        <w:rPr>
          <w:rFonts w:ascii="Arial" w:eastAsia="Times New Roman" w:hAnsi="Arial" w:cs="Arial"/>
          <w:sz w:val="24"/>
          <w:szCs w:val="24"/>
        </w:rPr>
        <w:t>UK Human Rights Blog (2010) Public Sector Equality Duty. August 26</w:t>
      </w:r>
      <w:r w:rsidRPr="00E427D4">
        <w:rPr>
          <w:rFonts w:ascii="Arial" w:eastAsia="Times New Roman" w:hAnsi="Arial" w:cs="Arial"/>
          <w:sz w:val="24"/>
          <w:szCs w:val="24"/>
          <w:vertAlign w:val="superscript"/>
        </w:rPr>
        <w:t>th</w:t>
      </w:r>
      <w:r w:rsidRPr="00E427D4">
        <w:rPr>
          <w:rFonts w:ascii="Arial" w:eastAsia="Times New Roman" w:hAnsi="Arial" w:cs="Arial"/>
          <w:sz w:val="24"/>
          <w:szCs w:val="24"/>
        </w:rPr>
        <w:t xml:space="preserve"> 2010. http://ukhumanrightsblog.com/2010/08/26/goodbye-to-the-public-sector-equality-duty/</w:t>
      </w:r>
    </w:p>
    <w:p w:rsidR="004A323E" w:rsidRPr="00E427D4" w:rsidRDefault="004A323E" w:rsidP="00EA65AA">
      <w:pPr>
        <w:pStyle w:val="Heading2"/>
        <w:rPr>
          <w:rFonts w:ascii="Arial" w:eastAsia="Times New Roman" w:hAnsi="Arial" w:cs="Arial"/>
          <w:b w:val="0"/>
          <w:color w:val="auto"/>
          <w:sz w:val="24"/>
          <w:szCs w:val="24"/>
        </w:rPr>
      </w:pPr>
      <w:r w:rsidRPr="00E427D4">
        <w:rPr>
          <w:rFonts w:ascii="Arial" w:eastAsia="Times New Roman" w:hAnsi="Arial" w:cs="Arial"/>
          <w:b w:val="0"/>
          <w:color w:val="auto"/>
          <w:sz w:val="24"/>
          <w:szCs w:val="24"/>
        </w:rPr>
        <w:lastRenderedPageBreak/>
        <w:t xml:space="preserve">United Nations (1966) </w:t>
      </w:r>
      <w:r w:rsidRPr="00E427D4">
        <w:rPr>
          <w:rFonts w:ascii="Arial" w:hAnsi="Arial" w:cs="Arial"/>
          <w:b w:val="0"/>
          <w:color w:val="auto"/>
          <w:sz w:val="24"/>
          <w:szCs w:val="24"/>
        </w:rPr>
        <w:t>International Covenant on Economic, Social and Cultural Rights. Accessed: April 10</w:t>
      </w:r>
      <w:r w:rsidRPr="00E427D4">
        <w:rPr>
          <w:rFonts w:ascii="Arial" w:hAnsi="Arial" w:cs="Arial"/>
          <w:b w:val="0"/>
          <w:color w:val="auto"/>
          <w:sz w:val="24"/>
          <w:szCs w:val="24"/>
          <w:vertAlign w:val="superscript"/>
        </w:rPr>
        <w:t>th</w:t>
      </w:r>
      <w:r w:rsidRPr="00E427D4">
        <w:rPr>
          <w:rFonts w:ascii="Arial" w:hAnsi="Arial" w:cs="Arial"/>
          <w:b w:val="0"/>
          <w:color w:val="auto"/>
          <w:sz w:val="24"/>
          <w:szCs w:val="24"/>
        </w:rPr>
        <w:t xml:space="preserve"> 2015. </w:t>
      </w:r>
      <w:hyperlink r:id="rId21" w:history="1">
        <w:r w:rsidRPr="00E427D4">
          <w:rPr>
            <w:rStyle w:val="Hyperlink"/>
            <w:rFonts w:ascii="Arial" w:eastAsia="Times New Roman" w:hAnsi="Arial" w:cs="Arial"/>
            <w:b w:val="0"/>
            <w:color w:val="auto"/>
            <w:sz w:val="24"/>
            <w:szCs w:val="24"/>
          </w:rPr>
          <w:t>http://www.ohchr.org/EN/ProfessionalInterest/Pages/CESCR.aspx</w:t>
        </w:r>
      </w:hyperlink>
    </w:p>
    <w:p w:rsidR="004A323E" w:rsidRPr="00E427D4" w:rsidRDefault="004A323E" w:rsidP="00EA65AA">
      <w:pPr>
        <w:rPr>
          <w:rFonts w:ascii="Arial" w:hAnsi="Arial" w:cs="Arial"/>
          <w:sz w:val="24"/>
          <w:szCs w:val="24"/>
        </w:rPr>
      </w:pPr>
    </w:p>
    <w:p w:rsidR="002A1709" w:rsidRPr="00E427D4" w:rsidRDefault="002A1709" w:rsidP="00EA65AA">
      <w:pPr>
        <w:spacing w:before="100" w:beforeAutospacing="1" w:after="100" w:afterAutospacing="1"/>
        <w:rPr>
          <w:rFonts w:ascii="Arial" w:eastAsia="Times New Roman" w:hAnsi="Arial" w:cs="Arial"/>
          <w:sz w:val="24"/>
          <w:szCs w:val="24"/>
        </w:rPr>
      </w:pPr>
    </w:p>
    <w:p w:rsidR="002A1709" w:rsidRPr="00E427D4" w:rsidRDefault="002A1709" w:rsidP="00EA65AA">
      <w:pPr>
        <w:spacing w:before="100" w:beforeAutospacing="1" w:after="100" w:afterAutospacing="1"/>
        <w:rPr>
          <w:rFonts w:ascii="Arial" w:eastAsia="Times New Roman" w:hAnsi="Arial" w:cs="Arial"/>
          <w:sz w:val="24"/>
          <w:szCs w:val="24"/>
        </w:rPr>
      </w:pPr>
    </w:p>
    <w:p w:rsidR="00571A2A" w:rsidRPr="00E427D4" w:rsidRDefault="00571A2A" w:rsidP="00EA65AA">
      <w:pPr>
        <w:autoSpaceDE w:val="0"/>
        <w:autoSpaceDN w:val="0"/>
        <w:adjustRightInd w:val="0"/>
        <w:spacing w:after="0"/>
        <w:rPr>
          <w:rFonts w:ascii="Arial" w:hAnsi="Arial" w:cs="Arial"/>
          <w:sz w:val="24"/>
          <w:szCs w:val="24"/>
        </w:rPr>
      </w:pPr>
    </w:p>
    <w:sectPr w:rsidR="00571A2A" w:rsidRPr="00E427D4" w:rsidSect="0077445C">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F0" w:rsidRDefault="003218F0" w:rsidP="00DF1010">
      <w:pPr>
        <w:spacing w:after="0" w:line="240" w:lineRule="auto"/>
      </w:pPr>
      <w:r>
        <w:separator/>
      </w:r>
    </w:p>
  </w:endnote>
  <w:endnote w:type="continuationSeparator" w:id="0">
    <w:p w:rsidR="003218F0" w:rsidRDefault="003218F0" w:rsidP="00DF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86016"/>
      <w:docPartObj>
        <w:docPartGallery w:val="Page Numbers (Bottom of Page)"/>
        <w:docPartUnique/>
      </w:docPartObj>
    </w:sdtPr>
    <w:sdtEndPr/>
    <w:sdtContent>
      <w:p w:rsidR="00DE7EFF" w:rsidRDefault="00DE7EFF">
        <w:pPr>
          <w:pStyle w:val="Footer"/>
          <w:jc w:val="right"/>
        </w:pPr>
        <w:r w:rsidRPr="00DE7EFF">
          <w:rPr>
            <w:b/>
          </w:rPr>
          <w:t>19</w:t>
        </w:r>
      </w:p>
    </w:sdtContent>
  </w:sdt>
  <w:p w:rsidR="00DF79CE" w:rsidRDefault="00DF7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F0" w:rsidRDefault="003218F0" w:rsidP="00DF1010">
      <w:pPr>
        <w:spacing w:after="0" w:line="240" w:lineRule="auto"/>
      </w:pPr>
      <w:r>
        <w:separator/>
      </w:r>
    </w:p>
  </w:footnote>
  <w:footnote w:type="continuationSeparator" w:id="0">
    <w:p w:rsidR="003218F0" w:rsidRDefault="003218F0" w:rsidP="00DF1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2D1"/>
    <w:multiLevelType w:val="hybridMultilevel"/>
    <w:tmpl w:val="A2F0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2308"/>
    <w:multiLevelType w:val="hybridMultilevel"/>
    <w:tmpl w:val="5FE419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8583A32"/>
    <w:multiLevelType w:val="hybridMultilevel"/>
    <w:tmpl w:val="A9A4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61C07"/>
    <w:multiLevelType w:val="hybridMultilevel"/>
    <w:tmpl w:val="FD3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8624E"/>
    <w:multiLevelType w:val="hybridMultilevel"/>
    <w:tmpl w:val="DA7E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4251C"/>
    <w:multiLevelType w:val="hybridMultilevel"/>
    <w:tmpl w:val="79AAE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A5621"/>
    <w:multiLevelType w:val="hybridMultilevel"/>
    <w:tmpl w:val="F0A6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C4902"/>
    <w:multiLevelType w:val="hybridMultilevel"/>
    <w:tmpl w:val="2174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3772F"/>
    <w:multiLevelType w:val="multilevel"/>
    <w:tmpl w:val="238A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4121A"/>
    <w:multiLevelType w:val="multilevel"/>
    <w:tmpl w:val="5DFC1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820F57"/>
    <w:multiLevelType w:val="hybridMultilevel"/>
    <w:tmpl w:val="6BCC00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33527C"/>
    <w:multiLevelType w:val="multilevel"/>
    <w:tmpl w:val="2AFC7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4A2DD9"/>
    <w:multiLevelType w:val="hybridMultilevel"/>
    <w:tmpl w:val="20B653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4668D4"/>
    <w:multiLevelType w:val="multilevel"/>
    <w:tmpl w:val="9356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6C14C3"/>
    <w:multiLevelType w:val="hybridMultilevel"/>
    <w:tmpl w:val="7002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B06A7"/>
    <w:multiLevelType w:val="multilevel"/>
    <w:tmpl w:val="D136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72C18"/>
    <w:multiLevelType w:val="hybridMultilevel"/>
    <w:tmpl w:val="B746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F0AF7"/>
    <w:multiLevelType w:val="multilevel"/>
    <w:tmpl w:val="8B20B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819BB"/>
    <w:multiLevelType w:val="multilevel"/>
    <w:tmpl w:val="A482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3C798E"/>
    <w:multiLevelType w:val="multilevel"/>
    <w:tmpl w:val="12DC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AE38B5"/>
    <w:multiLevelType w:val="multilevel"/>
    <w:tmpl w:val="49E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2D39B3"/>
    <w:multiLevelType w:val="hybridMultilevel"/>
    <w:tmpl w:val="D1E000D6"/>
    <w:lvl w:ilvl="0" w:tplc="48EAA2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455971"/>
    <w:multiLevelType w:val="multilevel"/>
    <w:tmpl w:val="08D4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54242F"/>
    <w:multiLevelType w:val="multilevel"/>
    <w:tmpl w:val="B844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C1911"/>
    <w:multiLevelType w:val="hybridMultilevel"/>
    <w:tmpl w:val="8860576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5" w15:restartNumberingAfterBreak="0">
    <w:nsid w:val="69483A6D"/>
    <w:multiLevelType w:val="multilevel"/>
    <w:tmpl w:val="3D40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2D7BD4"/>
    <w:multiLevelType w:val="hybridMultilevel"/>
    <w:tmpl w:val="7FAC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4557C"/>
    <w:multiLevelType w:val="multilevel"/>
    <w:tmpl w:val="CDF82E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AE0C2A"/>
    <w:multiLevelType w:val="hybridMultilevel"/>
    <w:tmpl w:val="20B653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910CD5"/>
    <w:multiLevelType w:val="multilevel"/>
    <w:tmpl w:val="03869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4C4A3C"/>
    <w:multiLevelType w:val="hybridMultilevel"/>
    <w:tmpl w:val="1E4EFA58"/>
    <w:lvl w:ilvl="0" w:tplc="B1D49628">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9E7DEA"/>
    <w:multiLevelType w:val="hybridMultilevel"/>
    <w:tmpl w:val="A396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CC28F7"/>
    <w:multiLevelType w:val="multilevel"/>
    <w:tmpl w:val="91D6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18"/>
  </w:num>
  <w:num w:numId="4">
    <w:abstractNumId w:val="9"/>
  </w:num>
  <w:num w:numId="5">
    <w:abstractNumId w:val="23"/>
  </w:num>
  <w:num w:numId="6">
    <w:abstractNumId w:val="20"/>
  </w:num>
  <w:num w:numId="7">
    <w:abstractNumId w:val="27"/>
  </w:num>
  <w:num w:numId="8">
    <w:abstractNumId w:val="8"/>
  </w:num>
  <w:num w:numId="9">
    <w:abstractNumId w:val="22"/>
  </w:num>
  <w:num w:numId="10">
    <w:abstractNumId w:val="17"/>
  </w:num>
  <w:num w:numId="11">
    <w:abstractNumId w:val="26"/>
  </w:num>
  <w:num w:numId="12">
    <w:abstractNumId w:val="15"/>
  </w:num>
  <w:num w:numId="13">
    <w:abstractNumId w:val="21"/>
  </w:num>
  <w:num w:numId="14">
    <w:abstractNumId w:val="4"/>
  </w:num>
  <w:num w:numId="15">
    <w:abstractNumId w:val="7"/>
  </w:num>
  <w:num w:numId="16">
    <w:abstractNumId w:val="28"/>
  </w:num>
  <w:num w:numId="17">
    <w:abstractNumId w:val="12"/>
  </w:num>
  <w:num w:numId="18">
    <w:abstractNumId w:val="11"/>
  </w:num>
  <w:num w:numId="19">
    <w:abstractNumId w:val="5"/>
  </w:num>
  <w:num w:numId="20">
    <w:abstractNumId w:val="32"/>
  </w:num>
  <w:num w:numId="21">
    <w:abstractNumId w:val="29"/>
  </w:num>
  <w:num w:numId="22">
    <w:abstractNumId w:val="3"/>
  </w:num>
  <w:num w:numId="23">
    <w:abstractNumId w:val="31"/>
  </w:num>
  <w:num w:numId="24">
    <w:abstractNumId w:val="24"/>
  </w:num>
  <w:num w:numId="25">
    <w:abstractNumId w:val="10"/>
  </w:num>
  <w:num w:numId="26">
    <w:abstractNumId w:val="1"/>
  </w:num>
  <w:num w:numId="27">
    <w:abstractNumId w:val="14"/>
  </w:num>
  <w:num w:numId="28">
    <w:abstractNumId w:val="2"/>
  </w:num>
  <w:num w:numId="29">
    <w:abstractNumId w:val="13"/>
  </w:num>
  <w:num w:numId="30">
    <w:abstractNumId w:val="16"/>
  </w:num>
  <w:num w:numId="31">
    <w:abstractNumId w:val="30"/>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9D"/>
    <w:rsid w:val="00013E38"/>
    <w:rsid w:val="00015342"/>
    <w:rsid w:val="0002446D"/>
    <w:rsid w:val="000246AC"/>
    <w:rsid w:val="00025BE1"/>
    <w:rsid w:val="000265AF"/>
    <w:rsid w:val="00031389"/>
    <w:rsid w:val="0003553D"/>
    <w:rsid w:val="00035978"/>
    <w:rsid w:val="00040136"/>
    <w:rsid w:val="000441EA"/>
    <w:rsid w:val="00046635"/>
    <w:rsid w:val="0005179D"/>
    <w:rsid w:val="00051A79"/>
    <w:rsid w:val="000543C4"/>
    <w:rsid w:val="00055880"/>
    <w:rsid w:val="0006605B"/>
    <w:rsid w:val="00074E0B"/>
    <w:rsid w:val="000758F9"/>
    <w:rsid w:val="00077EFF"/>
    <w:rsid w:val="00086789"/>
    <w:rsid w:val="00096861"/>
    <w:rsid w:val="000A1259"/>
    <w:rsid w:val="000A7BF0"/>
    <w:rsid w:val="000A7FB5"/>
    <w:rsid w:val="000B7918"/>
    <w:rsid w:val="000B7DC0"/>
    <w:rsid w:val="000C249E"/>
    <w:rsid w:val="000D2066"/>
    <w:rsid w:val="000E0A2C"/>
    <w:rsid w:val="000E15A8"/>
    <w:rsid w:val="000E2CB3"/>
    <w:rsid w:val="000E6B8D"/>
    <w:rsid w:val="000F50BD"/>
    <w:rsid w:val="000F7B6C"/>
    <w:rsid w:val="00106C19"/>
    <w:rsid w:val="00110A66"/>
    <w:rsid w:val="001137C7"/>
    <w:rsid w:val="00117E8A"/>
    <w:rsid w:val="00126848"/>
    <w:rsid w:val="001268D2"/>
    <w:rsid w:val="00132C74"/>
    <w:rsid w:val="00134E9D"/>
    <w:rsid w:val="00136527"/>
    <w:rsid w:val="00137A80"/>
    <w:rsid w:val="001508C9"/>
    <w:rsid w:val="00155C2D"/>
    <w:rsid w:val="00155CC0"/>
    <w:rsid w:val="00157A1B"/>
    <w:rsid w:val="00162449"/>
    <w:rsid w:val="001663CD"/>
    <w:rsid w:val="00166E29"/>
    <w:rsid w:val="001675E4"/>
    <w:rsid w:val="00170DC9"/>
    <w:rsid w:val="001718B6"/>
    <w:rsid w:val="001725A5"/>
    <w:rsid w:val="001774DE"/>
    <w:rsid w:val="00187F2D"/>
    <w:rsid w:val="00190FB6"/>
    <w:rsid w:val="001A1758"/>
    <w:rsid w:val="001A5BEF"/>
    <w:rsid w:val="001C6774"/>
    <w:rsid w:val="001D3EC1"/>
    <w:rsid w:val="001D51C9"/>
    <w:rsid w:val="001D60AE"/>
    <w:rsid w:val="001D79E5"/>
    <w:rsid w:val="001E556B"/>
    <w:rsid w:val="001E5F0C"/>
    <w:rsid w:val="001F014C"/>
    <w:rsid w:val="001F18A1"/>
    <w:rsid w:val="001F1C54"/>
    <w:rsid w:val="001F3697"/>
    <w:rsid w:val="001F5ED0"/>
    <w:rsid w:val="002071CA"/>
    <w:rsid w:val="00210177"/>
    <w:rsid w:val="00210E30"/>
    <w:rsid w:val="00226D66"/>
    <w:rsid w:val="002277F7"/>
    <w:rsid w:val="002317D1"/>
    <w:rsid w:val="0023372A"/>
    <w:rsid w:val="002400B0"/>
    <w:rsid w:val="00241FFC"/>
    <w:rsid w:val="0024249F"/>
    <w:rsid w:val="00253020"/>
    <w:rsid w:val="00255583"/>
    <w:rsid w:val="00255701"/>
    <w:rsid w:val="002572F8"/>
    <w:rsid w:val="0026000A"/>
    <w:rsid w:val="002648BF"/>
    <w:rsid w:val="0027187E"/>
    <w:rsid w:val="00273C79"/>
    <w:rsid w:val="00277A7B"/>
    <w:rsid w:val="00286BC0"/>
    <w:rsid w:val="00291FF3"/>
    <w:rsid w:val="00293FAF"/>
    <w:rsid w:val="00294451"/>
    <w:rsid w:val="002962F0"/>
    <w:rsid w:val="0029641E"/>
    <w:rsid w:val="002A1709"/>
    <w:rsid w:val="002A5249"/>
    <w:rsid w:val="002A7EEB"/>
    <w:rsid w:val="002B19B5"/>
    <w:rsid w:val="002B270E"/>
    <w:rsid w:val="002B5B22"/>
    <w:rsid w:val="002B6F49"/>
    <w:rsid w:val="002C1172"/>
    <w:rsid w:val="002C53C2"/>
    <w:rsid w:val="002E0519"/>
    <w:rsid w:val="002E05FC"/>
    <w:rsid w:val="002E1030"/>
    <w:rsid w:val="002E27C6"/>
    <w:rsid w:val="002E7A16"/>
    <w:rsid w:val="002F6EE1"/>
    <w:rsid w:val="003125C7"/>
    <w:rsid w:val="00317655"/>
    <w:rsid w:val="00320308"/>
    <w:rsid w:val="003218F0"/>
    <w:rsid w:val="00323D7B"/>
    <w:rsid w:val="00323E84"/>
    <w:rsid w:val="00324685"/>
    <w:rsid w:val="003301A4"/>
    <w:rsid w:val="00333D97"/>
    <w:rsid w:val="003352C0"/>
    <w:rsid w:val="00355E37"/>
    <w:rsid w:val="003613F5"/>
    <w:rsid w:val="003641D0"/>
    <w:rsid w:val="00364D9B"/>
    <w:rsid w:val="00367735"/>
    <w:rsid w:val="00372F57"/>
    <w:rsid w:val="00373212"/>
    <w:rsid w:val="003749A0"/>
    <w:rsid w:val="00380326"/>
    <w:rsid w:val="003873A3"/>
    <w:rsid w:val="003877DE"/>
    <w:rsid w:val="0039104E"/>
    <w:rsid w:val="0039352F"/>
    <w:rsid w:val="003940C3"/>
    <w:rsid w:val="003954C5"/>
    <w:rsid w:val="003A197F"/>
    <w:rsid w:val="003B65F3"/>
    <w:rsid w:val="003B72E7"/>
    <w:rsid w:val="003C4EBA"/>
    <w:rsid w:val="003C6917"/>
    <w:rsid w:val="003C788A"/>
    <w:rsid w:val="003D45AD"/>
    <w:rsid w:val="003F12C8"/>
    <w:rsid w:val="003F74BE"/>
    <w:rsid w:val="003F7850"/>
    <w:rsid w:val="00400878"/>
    <w:rsid w:val="00414497"/>
    <w:rsid w:val="00421D7B"/>
    <w:rsid w:val="00423ACE"/>
    <w:rsid w:val="004260B0"/>
    <w:rsid w:val="00430045"/>
    <w:rsid w:val="0043141A"/>
    <w:rsid w:val="00434501"/>
    <w:rsid w:val="0044522B"/>
    <w:rsid w:val="00446C9C"/>
    <w:rsid w:val="00446E4F"/>
    <w:rsid w:val="00450C40"/>
    <w:rsid w:val="00450D2E"/>
    <w:rsid w:val="0045122D"/>
    <w:rsid w:val="00452B4B"/>
    <w:rsid w:val="00454F77"/>
    <w:rsid w:val="00456F21"/>
    <w:rsid w:val="0045738E"/>
    <w:rsid w:val="00457B0E"/>
    <w:rsid w:val="00462057"/>
    <w:rsid w:val="00466372"/>
    <w:rsid w:val="004742C4"/>
    <w:rsid w:val="00485050"/>
    <w:rsid w:val="00487D2A"/>
    <w:rsid w:val="00490AE2"/>
    <w:rsid w:val="00496776"/>
    <w:rsid w:val="0049708B"/>
    <w:rsid w:val="004A323E"/>
    <w:rsid w:val="004A51C5"/>
    <w:rsid w:val="004A5235"/>
    <w:rsid w:val="004B1C26"/>
    <w:rsid w:val="004B2099"/>
    <w:rsid w:val="004B441E"/>
    <w:rsid w:val="004C7150"/>
    <w:rsid w:val="004D29AA"/>
    <w:rsid w:val="004D7FA9"/>
    <w:rsid w:val="004E30F0"/>
    <w:rsid w:val="004E429B"/>
    <w:rsid w:val="004E4E59"/>
    <w:rsid w:val="004E70EB"/>
    <w:rsid w:val="004E7C9C"/>
    <w:rsid w:val="004F0701"/>
    <w:rsid w:val="004F1E07"/>
    <w:rsid w:val="004F57D7"/>
    <w:rsid w:val="00502E51"/>
    <w:rsid w:val="00506225"/>
    <w:rsid w:val="005103C8"/>
    <w:rsid w:val="00511311"/>
    <w:rsid w:val="005120F5"/>
    <w:rsid w:val="005164A4"/>
    <w:rsid w:val="00521E14"/>
    <w:rsid w:val="00523674"/>
    <w:rsid w:val="0052389A"/>
    <w:rsid w:val="00525F7F"/>
    <w:rsid w:val="0052605A"/>
    <w:rsid w:val="00535C3B"/>
    <w:rsid w:val="0053651D"/>
    <w:rsid w:val="00537222"/>
    <w:rsid w:val="00542D1B"/>
    <w:rsid w:val="00546DBA"/>
    <w:rsid w:val="00547984"/>
    <w:rsid w:val="00553040"/>
    <w:rsid w:val="005572C9"/>
    <w:rsid w:val="0056020D"/>
    <w:rsid w:val="005608AA"/>
    <w:rsid w:val="00562E50"/>
    <w:rsid w:val="00571A2A"/>
    <w:rsid w:val="00572634"/>
    <w:rsid w:val="00577DBC"/>
    <w:rsid w:val="00577EC2"/>
    <w:rsid w:val="00580313"/>
    <w:rsid w:val="00581846"/>
    <w:rsid w:val="005826BA"/>
    <w:rsid w:val="0058391F"/>
    <w:rsid w:val="00595AAD"/>
    <w:rsid w:val="005A4163"/>
    <w:rsid w:val="005B504D"/>
    <w:rsid w:val="005B5102"/>
    <w:rsid w:val="005B6B91"/>
    <w:rsid w:val="005C2186"/>
    <w:rsid w:val="005C5503"/>
    <w:rsid w:val="005C6746"/>
    <w:rsid w:val="005D3758"/>
    <w:rsid w:val="005D526C"/>
    <w:rsid w:val="005D702B"/>
    <w:rsid w:val="005E2B54"/>
    <w:rsid w:val="005E74BA"/>
    <w:rsid w:val="0060059F"/>
    <w:rsid w:val="00600C47"/>
    <w:rsid w:val="00602C26"/>
    <w:rsid w:val="00610E0A"/>
    <w:rsid w:val="00615F98"/>
    <w:rsid w:val="00617C5A"/>
    <w:rsid w:val="00620B7F"/>
    <w:rsid w:val="00622927"/>
    <w:rsid w:val="00626261"/>
    <w:rsid w:val="00632583"/>
    <w:rsid w:val="00632640"/>
    <w:rsid w:val="00633C77"/>
    <w:rsid w:val="006368B1"/>
    <w:rsid w:val="006516DE"/>
    <w:rsid w:val="0065555C"/>
    <w:rsid w:val="0066146A"/>
    <w:rsid w:val="00662F29"/>
    <w:rsid w:val="006853AA"/>
    <w:rsid w:val="006A03B2"/>
    <w:rsid w:val="006A6E9D"/>
    <w:rsid w:val="006C11BC"/>
    <w:rsid w:val="006C1885"/>
    <w:rsid w:val="006C2945"/>
    <w:rsid w:val="006D44D0"/>
    <w:rsid w:val="006D4BE2"/>
    <w:rsid w:val="006D5465"/>
    <w:rsid w:val="006D5921"/>
    <w:rsid w:val="006F67B1"/>
    <w:rsid w:val="007041AB"/>
    <w:rsid w:val="0070565D"/>
    <w:rsid w:val="00713E28"/>
    <w:rsid w:val="0071782A"/>
    <w:rsid w:val="007258BF"/>
    <w:rsid w:val="00726FDB"/>
    <w:rsid w:val="0073784E"/>
    <w:rsid w:val="00741F63"/>
    <w:rsid w:val="00742D1E"/>
    <w:rsid w:val="00746394"/>
    <w:rsid w:val="00751217"/>
    <w:rsid w:val="00755FE2"/>
    <w:rsid w:val="00763FAD"/>
    <w:rsid w:val="00765138"/>
    <w:rsid w:val="00765675"/>
    <w:rsid w:val="0076638E"/>
    <w:rsid w:val="00773B5B"/>
    <w:rsid w:val="0077445C"/>
    <w:rsid w:val="00776AF1"/>
    <w:rsid w:val="00780F7F"/>
    <w:rsid w:val="00785FC4"/>
    <w:rsid w:val="00786F16"/>
    <w:rsid w:val="007879B1"/>
    <w:rsid w:val="0079170B"/>
    <w:rsid w:val="007A1997"/>
    <w:rsid w:val="007A25D5"/>
    <w:rsid w:val="007A7363"/>
    <w:rsid w:val="007A7780"/>
    <w:rsid w:val="007B3A76"/>
    <w:rsid w:val="007C0EA9"/>
    <w:rsid w:val="007E658E"/>
    <w:rsid w:val="007F1597"/>
    <w:rsid w:val="007F2586"/>
    <w:rsid w:val="007F419D"/>
    <w:rsid w:val="00804985"/>
    <w:rsid w:val="00812B08"/>
    <w:rsid w:val="00823C00"/>
    <w:rsid w:val="00826AD8"/>
    <w:rsid w:val="008335CF"/>
    <w:rsid w:val="00834C31"/>
    <w:rsid w:val="0084257C"/>
    <w:rsid w:val="00847A5C"/>
    <w:rsid w:val="00854E7A"/>
    <w:rsid w:val="00856D79"/>
    <w:rsid w:val="00861D72"/>
    <w:rsid w:val="00863261"/>
    <w:rsid w:val="00863D91"/>
    <w:rsid w:val="00872989"/>
    <w:rsid w:val="008735F3"/>
    <w:rsid w:val="008867A9"/>
    <w:rsid w:val="00887DFF"/>
    <w:rsid w:val="00890441"/>
    <w:rsid w:val="00894CBC"/>
    <w:rsid w:val="008A27D1"/>
    <w:rsid w:val="008B195A"/>
    <w:rsid w:val="008C17DA"/>
    <w:rsid w:val="008C5F0D"/>
    <w:rsid w:val="008D121B"/>
    <w:rsid w:val="008D493D"/>
    <w:rsid w:val="008F1C46"/>
    <w:rsid w:val="008F1D41"/>
    <w:rsid w:val="008F4495"/>
    <w:rsid w:val="008F4626"/>
    <w:rsid w:val="008F5E21"/>
    <w:rsid w:val="00901765"/>
    <w:rsid w:val="00910E73"/>
    <w:rsid w:val="00914302"/>
    <w:rsid w:val="00925049"/>
    <w:rsid w:val="0092721B"/>
    <w:rsid w:val="009346B1"/>
    <w:rsid w:val="0094287C"/>
    <w:rsid w:val="00947578"/>
    <w:rsid w:val="0095099B"/>
    <w:rsid w:val="00965A2F"/>
    <w:rsid w:val="009677FD"/>
    <w:rsid w:val="009759CC"/>
    <w:rsid w:val="00975D92"/>
    <w:rsid w:val="00977E45"/>
    <w:rsid w:val="00980469"/>
    <w:rsid w:val="009831B4"/>
    <w:rsid w:val="00993579"/>
    <w:rsid w:val="009938B2"/>
    <w:rsid w:val="009968D7"/>
    <w:rsid w:val="009A29EA"/>
    <w:rsid w:val="009A31E6"/>
    <w:rsid w:val="009A4986"/>
    <w:rsid w:val="009A7103"/>
    <w:rsid w:val="009A7D6E"/>
    <w:rsid w:val="009B2491"/>
    <w:rsid w:val="009B35F2"/>
    <w:rsid w:val="009C0822"/>
    <w:rsid w:val="009C1BDC"/>
    <w:rsid w:val="009C2B4C"/>
    <w:rsid w:val="009C5C88"/>
    <w:rsid w:val="009D47AB"/>
    <w:rsid w:val="009E321C"/>
    <w:rsid w:val="009E324E"/>
    <w:rsid w:val="009F14FC"/>
    <w:rsid w:val="009F54D1"/>
    <w:rsid w:val="00A02CFF"/>
    <w:rsid w:val="00A02DD3"/>
    <w:rsid w:val="00A03748"/>
    <w:rsid w:val="00A14A12"/>
    <w:rsid w:val="00A179DC"/>
    <w:rsid w:val="00A23439"/>
    <w:rsid w:val="00A25FC6"/>
    <w:rsid w:val="00A35070"/>
    <w:rsid w:val="00A420F0"/>
    <w:rsid w:val="00A43718"/>
    <w:rsid w:val="00A44FF2"/>
    <w:rsid w:val="00A51D06"/>
    <w:rsid w:val="00A53D17"/>
    <w:rsid w:val="00A5513B"/>
    <w:rsid w:val="00A61DDD"/>
    <w:rsid w:val="00A62D04"/>
    <w:rsid w:val="00A67D00"/>
    <w:rsid w:val="00A710DB"/>
    <w:rsid w:val="00A71C98"/>
    <w:rsid w:val="00A75BD1"/>
    <w:rsid w:val="00A86643"/>
    <w:rsid w:val="00A95CEE"/>
    <w:rsid w:val="00AA0B0F"/>
    <w:rsid w:val="00AB7212"/>
    <w:rsid w:val="00AB742B"/>
    <w:rsid w:val="00AC12B4"/>
    <w:rsid w:val="00AC2D32"/>
    <w:rsid w:val="00AC33B0"/>
    <w:rsid w:val="00AC7135"/>
    <w:rsid w:val="00AD174E"/>
    <w:rsid w:val="00AD1CC1"/>
    <w:rsid w:val="00AD6152"/>
    <w:rsid w:val="00AE2867"/>
    <w:rsid w:val="00AE74D5"/>
    <w:rsid w:val="00AF326E"/>
    <w:rsid w:val="00AF37D2"/>
    <w:rsid w:val="00AF3D07"/>
    <w:rsid w:val="00AF58DC"/>
    <w:rsid w:val="00B07BB7"/>
    <w:rsid w:val="00B130B8"/>
    <w:rsid w:val="00B13563"/>
    <w:rsid w:val="00B145FD"/>
    <w:rsid w:val="00B149C2"/>
    <w:rsid w:val="00B256CD"/>
    <w:rsid w:val="00B25D09"/>
    <w:rsid w:val="00B27D08"/>
    <w:rsid w:val="00B32C0C"/>
    <w:rsid w:val="00B4029A"/>
    <w:rsid w:val="00B50154"/>
    <w:rsid w:val="00B50FCD"/>
    <w:rsid w:val="00B5246C"/>
    <w:rsid w:val="00B539BF"/>
    <w:rsid w:val="00B660B6"/>
    <w:rsid w:val="00B70525"/>
    <w:rsid w:val="00B71645"/>
    <w:rsid w:val="00B72C9E"/>
    <w:rsid w:val="00B77752"/>
    <w:rsid w:val="00B77C9F"/>
    <w:rsid w:val="00B8048A"/>
    <w:rsid w:val="00B870DD"/>
    <w:rsid w:val="00B87DA3"/>
    <w:rsid w:val="00B94B32"/>
    <w:rsid w:val="00B971C6"/>
    <w:rsid w:val="00B979E1"/>
    <w:rsid w:val="00BA1D35"/>
    <w:rsid w:val="00BB2985"/>
    <w:rsid w:val="00BB3F77"/>
    <w:rsid w:val="00BB540B"/>
    <w:rsid w:val="00BB6CB3"/>
    <w:rsid w:val="00BB7DC7"/>
    <w:rsid w:val="00BC5EA3"/>
    <w:rsid w:val="00BC75E4"/>
    <w:rsid w:val="00BD0B91"/>
    <w:rsid w:val="00BD272F"/>
    <w:rsid w:val="00BD43C2"/>
    <w:rsid w:val="00BE59C3"/>
    <w:rsid w:val="00BE5D45"/>
    <w:rsid w:val="00BE6EED"/>
    <w:rsid w:val="00BF2A65"/>
    <w:rsid w:val="00C026AF"/>
    <w:rsid w:val="00C05355"/>
    <w:rsid w:val="00C0584B"/>
    <w:rsid w:val="00C06E5F"/>
    <w:rsid w:val="00C17BDE"/>
    <w:rsid w:val="00C2153A"/>
    <w:rsid w:val="00C40669"/>
    <w:rsid w:val="00C43C91"/>
    <w:rsid w:val="00C47B0A"/>
    <w:rsid w:val="00C57009"/>
    <w:rsid w:val="00C60841"/>
    <w:rsid w:val="00C70D77"/>
    <w:rsid w:val="00C749D5"/>
    <w:rsid w:val="00C7593A"/>
    <w:rsid w:val="00C76796"/>
    <w:rsid w:val="00C77DF6"/>
    <w:rsid w:val="00C8023A"/>
    <w:rsid w:val="00C91E72"/>
    <w:rsid w:val="00C9246B"/>
    <w:rsid w:val="00CA5267"/>
    <w:rsid w:val="00CA6890"/>
    <w:rsid w:val="00CB234F"/>
    <w:rsid w:val="00CB2ADC"/>
    <w:rsid w:val="00CC295F"/>
    <w:rsid w:val="00CC5C7A"/>
    <w:rsid w:val="00CC7CD8"/>
    <w:rsid w:val="00CD12C5"/>
    <w:rsid w:val="00CD395A"/>
    <w:rsid w:val="00CD67CF"/>
    <w:rsid w:val="00CD6A2B"/>
    <w:rsid w:val="00CD7E32"/>
    <w:rsid w:val="00CE10E1"/>
    <w:rsid w:val="00CF2D7F"/>
    <w:rsid w:val="00D01368"/>
    <w:rsid w:val="00D01C58"/>
    <w:rsid w:val="00D14B97"/>
    <w:rsid w:val="00D1578F"/>
    <w:rsid w:val="00D16530"/>
    <w:rsid w:val="00D41A8D"/>
    <w:rsid w:val="00D5236B"/>
    <w:rsid w:val="00D6168D"/>
    <w:rsid w:val="00D618D4"/>
    <w:rsid w:val="00D657D0"/>
    <w:rsid w:val="00D67141"/>
    <w:rsid w:val="00D92695"/>
    <w:rsid w:val="00D928DF"/>
    <w:rsid w:val="00D95803"/>
    <w:rsid w:val="00D96A1A"/>
    <w:rsid w:val="00D973A3"/>
    <w:rsid w:val="00DA6A47"/>
    <w:rsid w:val="00DA6AEA"/>
    <w:rsid w:val="00DB1C45"/>
    <w:rsid w:val="00DB2643"/>
    <w:rsid w:val="00DB2B12"/>
    <w:rsid w:val="00DC1B4A"/>
    <w:rsid w:val="00DC1E10"/>
    <w:rsid w:val="00DD019E"/>
    <w:rsid w:val="00DD6EBD"/>
    <w:rsid w:val="00DE1138"/>
    <w:rsid w:val="00DE1394"/>
    <w:rsid w:val="00DE5BC0"/>
    <w:rsid w:val="00DE7EFF"/>
    <w:rsid w:val="00DF1010"/>
    <w:rsid w:val="00DF32A2"/>
    <w:rsid w:val="00DF32BD"/>
    <w:rsid w:val="00DF6165"/>
    <w:rsid w:val="00DF79CE"/>
    <w:rsid w:val="00E0231C"/>
    <w:rsid w:val="00E02A94"/>
    <w:rsid w:val="00E06AE6"/>
    <w:rsid w:val="00E10BF2"/>
    <w:rsid w:val="00E115CB"/>
    <w:rsid w:val="00E12053"/>
    <w:rsid w:val="00E13E6E"/>
    <w:rsid w:val="00E15387"/>
    <w:rsid w:val="00E30B5A"/>
    <w:rsid w:val="00E3302F"/>
    <w:rsid w:val="00E33668"/>
    <w:rsid w:val="00E33E3E"/>
    <w:rsid w:val="00E35BAB"/>
    <w:rsid w:val="00E365F0"/>
    <w:rsid w:val="00E42326"/>
    <w:rsid w:val="00E427D4"/>
    <w:rsid w:val="00E42BD3"/>
    <w:rsid w:val="00E45B0F"/>
    <w:rsid w:val="00E525E2"/>
    <w:rsid w:val="00E5439E"/>
    <w:rsid w:val="00E55EA2"/>
    <w:rsid w:val="00E72596"/>
    <w:rsid w:val="00E76E19"/>
    <w:rsid w:val="00E81B61"/>
    <w:rsid w:val="00E83D2F"/>
    <w:rsid w:val="00E84749"/>
    <w:rsid w:val="00E84922"/>
    <w:rsid w:val="00E87B76"/>
    <w:rsid w:val="00E902D8"/>
    <w:rsid w:val="00EA0380"/>
    <w:rsid w:val="00EA1EA5"/>
    <w:rsid w:val="00EA2E5A"/>
    <w:rsid w:val="00EA49F1"/>
    <w:rsid w:val="00EA65AA"/>
    <w:rsid w:val="00EB142F"/>
    <w:rsid w:val="00EC3AC5"/>
    <w:rsid w:val="00EC4E5F"/>
    <w:rsid w:val="00ED205D"/>
    <w:rsid w:val="00EE1E58"/>
    <w:rsid w:val="00EF09BD"/>
    <w:rsid w:val="00EF16F3"/>
    <w:rsid w:val="00EF1760"/>
    <w:rsid w:val="00EF5E54"/>
    <w:rsid w:val="00EF74FD"/>
    <w:rsid w:val="00F01F6A"/>
    <w:rsid w:val="00F10EE6"/>
    <w:rsid w:val="00F14C86"/>
    <w:rsid w:val="00F20C17"/>
    <w:rsid w:val="00F21F50"/>
    <w:rsid w:val="00F22A5F"/>
    <w:rsid w:val="00F242F0"/>
    <w:rsid w:val="00F35C6A"/>
    <w:rsid w:val="00F37490"/>
    <w:rsid w:val="00F374A5"/>
    <w:rsid w:val="00F4008A"/>
    <w:rsid w:val="00F40402"/>
    <w:rsid w:val="00F4314B"/>
    <w:rsid w:val="00F45FFC"/>
    <w:rsid w:val="00F46E96"/>
    <w:rsid w:val="00F57A88"/>
    <w:rsid w:val="00F640C2"/>
    <w:rsid w:val="00F64A05"/>
    <w:rsid w:val="00F64E71"/>
    <w:rsid w:val="00F75C33"/>
    <w:rsid w:val="00F81BB7"/>
    <w:rsid w:val="00F86891"/>
    <w:rsid w:val="00F87005"/>
    <w:rsid w:val="00F87449"/>
    <w:rsid w:val="00F87DF9"/>
    <w:rsid w:val="00F93CB7"/>
    <w:rsid w:val="00F95AAF"/>
    <w:rsid w:val="00FA2716"/>
    <w:rsid w:val="00FA5D4F"/>
    <w:rsid w:val="00FA6CDA"/>
    <w:rsid w:val="00FB32AC"/>
    <w:rsid w:val="00FB5089"/>
    <w:rsid w:val="00FB5EBA"/>
    <w:rsid w:val="00FB5F40"/>
    <w:rsid w:val="00FC0BAE"/>
    <w:rsid w:val="00FC1E73"/>
    <w:rsid w:val="00FC430F"/>
    <w:rsid w:val="00FD0263"/>
    <w:rsid w:val="00FE1381"/>
    <w:rsid w:val="00FE75ED"/>
    <w:rsid w:val="00FF4EE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809348-2079-964C-8BA4-4751DCD5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17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E75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17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47A5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10B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E9D"/>
    <w:rPr>
      <w:color w:val="0000FF"/>
      <w:u w:val="single"/>
    </w:rPr>
  </w:style>
  <w:style w:type="paragraph" w:styleId="NoSpacing">
    <w:name w:val="No Spacing"/>
    <w:basedOn w:val="Normal"/>
    <w:uiPriority w:val="1"/>
    <w:qFormat/>
    <w:rsid w:val="00134E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134E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3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AC5"/>
    <w:rPr>
      <w:rFonts w:ascii="Tahoma" w:hAnsi="Tahoma" w:cs="Tahoma"/>
      <w:sz w:val="16"/>
      <w:szCs w:val="16"/>
    </w:rPr>
  </w:style>
  <w:style w:type="paragraph" w:styleId="ListParagraph">
    <w:name w:val="List Paragraph"/>
    <w:basedOn w:val="Normal"/>
    <w:uiPriority w:val="34"/>
    <w:qFormat/>
    <w:rsid w:val="00C76796"/>
    <w:pPr>
      <w:ind w:left="720"/>
      <w:contextualSpacing/>
    </w:pPr>
  </w:style>
  <w:style w:type="character" w:customStyle="1" w:styleId="Heading1Char">
    <w:name w:val="Heading 1 Char"/>
    <w:basedOn w:val="DefaultParagraphFont"/>
    <w:link w:val="Heading1"/>
    <w:uiPriority w:val="9"/>
    <w:rsid w:val="002A170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1709"/>
    <w:rPr>
      <w:rFonts w:ascii="Times New Roman" w:eastAsia="Times New Roman" w:hAnsi="Times New Roman" w:cs="Times New Roman"/>
      <w:b/>
      <w:bCs/>
      <w:sz w:val="27"/>
      <w:szCs w:val="27"/>
    </w:rPr>
  </w:style>
  <w:style w:type="paragraph" w:customStyle="1" w:styleId="contentdateline">
    <w:name w:val="content__dateline"/>
    <w:basedOn w:val="Normal"/>
    <w:rsid w:val="002A17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2A1709"/>
  </w:style>
  <w:style w:type="character" w:customStyle="1" w:styleId="u-h">
    <w:name w:val="u-h"/>
    <w:basedOn w:val="DefaultParagraphFont"/>
    <w:rsid w:val="002A1709"/>
  </w:style>
  <w:style w:type="paragraph" w:styleId="NormalWeb">
    <w:name w:val="Normal (Web)"/>
    <w:basedOn w:val="Normal"/>
    <w:uiPriority w:val="99"/>
    <w:unhideWhenUsed/>
    <w:rsid w:val="002A17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1709"/>
    <w:rPr>
      <w:b/>
      <w:bCs/>
    </w:rPr>
  </w:style>
  <w:style w:type="character" w:styleId="Emphasis">
    <w:name w:val="Emphasis"/>
    <w:basedOn w:val="DefaultParagraphFont"/>
    <w:uiPriority w:val="20"/>
    <w:qFormat/>
    <w:rsid w:val="002A1709"/>
    <w:rPr>
      <w:i/>
      <w:iCs/>
    </w:rPr>
  </w:style>
  <w:style w:type="paragraph" w:customStyle="1" w:styleId="byline">
    <w:name w:val="byline"/>
    <w:basedOn w:val="Normal"/>
    <w:rsid w:val="003C6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rsid w:val="00F75C33"/>
    <w:pPr>
      <w:autoSpaceDE w:val="0"/>
      <w:autoSpaceDN w:val="0"/>
      <w:adjustRightInd w:val="0"/>
      <w:spacing w:after="0" w:line="240" w:lineRule="auto"/>
    </w:pPr>
    <w:rPr>
      <w:rFonts w:ascii="Arial" w:hAnsi="Arial" w:cs="Arial"/>
      <w:color w:val="000000"/>
      <w:sz w:val="24"/>
      <w:szCs w:val="24"/>
    </w:rPr>
  </w:style>
  <w:style w:type="paragraph" w:customStyle="1" w:styleId="Covertitle">
    <w:name w:val="Cover title"/>
    <w:basedOn w:val="Default0"/>
    <w:next w:val="Default0"/>
    <w:uiPriority w:val="99"/>
    <w:rsid w:val="00F75C33"/>
    <w:rPr>
      <w:color w:val="auto"/>
    </w:rPr>
  </w:style>
  <w:style w:type="paragraph" w:customStyle="1" w:styleId="StyleCovertitleArial26ptNotBold">
    <w:name w:val="Style Cover title + Arial 26 pt Not Bold"/>
    <w:basedOn w:val="Default0"/>
    <w:next w:val="Default0"/>
    <w:uiPriority w:val="99"/>
    <w:rsid w:val="00F75C33"/>
    <w:rPr>
      <w:color w:val="auto"/>
    </w:rPr>
  </w:style>
  <w:style w:type="paragraph" w:styleId="Header">
    <w:name w:val="header"/>
    <w:basedOn w:val="Normal"/>
    <w:link w:val="HeaderChar"/>
    <w:uiPriority w:val="99"/>
    <w:semiHidden/>
    <w:unhideWhenUsed/>
    <w:rsid w:val="00DF10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1010"/>
  </w:style>
  <w:style w:type="paragraph" w:styleId="Footer">
    <w:name w:val="footer"/>
    <w:basedOn w:val="Normal"/>
    <w:link w:val="FooterChar"/>
    <w:uiPriority w:val="99"/>
    <w:unhideWhenUsed/>
    <w:rsid w:val="00DF1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010"/>
  </w:style>
  <w:style w:type="character" w:customStyle="1" w:styleId="legds2">
    <w:name w:val="legds2"/>
    <w:basedOn w:val="DefaultParagraphFont"/>
    <w:rsid w:val="00CA5267"/>
    <w:rPr>
      <w:vanish w:val="0"/>
      <w:webHidden w:val="0"/>
      <w:specVanish w:val="0"/>
    </w:rPr>
  </w:style>
  <w:style w:type="character" w:customStyle="1" w:styleId="legextentrestriction7">
    <w:name w:val="legextentrestriction7"/>
    <w:basedOn w:val="DefaultParagraphFont"/>
    <w:rsid w:val="00CA5267"/>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CA5267"/>
    <w:pPr>
      <w:shd w:val="clear" w:color="auto" w:fill="FFFFFF"/>
      <w:spacing w:after="120" w:line="360" w:lineRule="atLeast"/>
    </w:pPr>
    <w:rPr>
      <w:rFonts w:ascii="Times New Roman" w:eastAsia="Times New Roman" w:hAnsi="Times New Roman" w:cs="Times New Roman"/>
      <w:color w:val="000000"/>
      <w:sz w:val="19"/>
      <w:szCs w:val="19"/>
    </w:rPr>
  </w:style>
  <w:style w:type="character" w:customStyle="1" w:styleId="Heading4Char">
    <w:name w:val="Heading 4 Char"/>
    <w:basedOn w:val="DefaultParagraphFont"/>
    <w:link w:val="Heading4"/>
    <w:uiPriority w:val="9"/>
    <w:semiHidden/>
    <w:rsid w:val="00847A5C"/>
    <w:rPr>
      <w:rFonts w:asciiTheme="majorHAnsi" w:eastAsiaTheme="majorEastAsia" w:hAnsiTheme="majorHAnsi" w:cstheme="majorBidi"/>
      <w:b/>
      <w:bCs/>
      <w:i/>
      <w:iCs/>
      <w:color w:val="4F81BD" w:themeColor="accent1"/>
    </w:rPr>
  </w:style>
  <w:style w:type="character" w:customStyle="1" w:styleId="legds">
    <w:name w:val="legds"/>
    <w:basedOn w:val="DefaultParagraphFont"/>
    <w:rsid w:val="00847A5C"/>
  </w:style>
  <w:style w:type="paragraph" w:customStyle="1" w:styleId="legclearfix">
    <w:name w:val="legclearfix"/>
    <w:basedOn w:val="Normal"/>
    <w:rsid w:val="00847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contentsno">
    <w:name w:val="legcontentsno"/>
    <w:basedOn w:val="Normal"/>
    <w:rsid w:val="00024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contentstitle">
    <w:name w:val="legcontentstitle"/>
    <w:basedOn w:val="Normal"/>
    <w:rsid w:val="00024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contentsitem">
    <w:name w:val="legcontentsitem"/>
    <w:basedOn w:val="Normal"/>
    <w:rsid w:val="00024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title">
    <w:name w:val="person-title"/>
    <w:basedOn w:val="DefaultParagraphFont"/>
    <w:rsid w:val="009A4986"/>
  </w:style>
  <w:style w:type="character" w:customStyle="1" w:styleId="explanation">
    <w:name w:val="explanation"/>
    <w:basedOn w:val="DefaultParagraphFont"/>
    <w:rsid w:val="009A4986"/>
  </w:style>
  <w:style w:type="character" w:styleId="FollowedHyperlink">
    <w:name w:val="FollowedHyperlink"/>
    <w:basedOn w:val="DefaultParagraphFont"/>
    <w:uiPriority w:val="99"/>
    <w:semiHidden/>
    <w:unhideWhenUsed/>
    <w:rsid w:val="00E10BF2"/>
    <w:rPr>
      <w:color w:val="800080" w:themeColor="followedHyperlink"/>
      <w:u w:val="single"/>
    </w:rPr>
  </w:style>
  <w:style w:type="character" w:customStyle="1" w:styleId="Heading5Char">
    <w:name w:val="Heading 5 Char"/>
    <w:basedOn w:val="DefaultParagraphFont"/>
    <w:link w:val="Heading5"/>
    <w:uiPriority w:val="9"/>
    <w:semiHidden/>
    <w:rsid w:val="00E10BF2"/>
    <w:rPr>
      <w:rFonts w:asciiTheme="majorHAnsi" w:eastAsiaTheme="majorEastAsia" w:hAnsiTheme="majorHAnsi" w:cstheme="majorBidi"/>
      <w:color w:val="243F60" w:themeColor="accent1" w:themeShade="7F"/>
    </w:rPr>
  </w:style>
  <w:style w:type="character" w:customStyle="1" w:styleId="legchapterno">
    <w:name w:val="legchapterno"/>
    <w:basedOn w:val="DefaultParagraphFont"/>
    <w:rsid w:val="00E10BF2"/>
  </w:style>
  <w:style w:type="character" w:customStyle="1" w:styleId="legchaptertitle">
    <w:name w:val="legchaptertitle"/>
    <w:basedOn w:val="DefaultParagraphFont"/>
    <w:rsid w:val="00E10BF2"/>
  </w:style>
  <w:style w:type="character" w:customStyle="1" w:styleId="legpblocktitle">
    <w:name w:val="legpblocktitle"/>
    <w:basedOn w:val="DefaultParagraphFont"/>
    <w:rsid w:val="00E10BF2"/>
  </w:style>
  <w:style w:type="paragraph" w:customStyle="1" w:styleId="leglisttextstandard1">
    <w:name w:val="leglisttextstandard1"/>
    <w:basedOn w:val="Normal"/>
    <w:rsid w:val="00D96A1A"/>
    <w:pPr>
      <w:shd w:val="clear" w:color="auto" w:fill="FFFFFF"/>
      <w:spacing w:after="120" w:line="360" w:lineRule="atLeast"/>
      <w:jc w:val="both"/>
    </w:pPr>
    <w:rPr>
      <w:rFonts w:ascii="Times New Roman" w:eastAsia="Times New Roman" w:hAnsi="Times New Roman" w:cs="Times New Roman"/>
      <w:color w:val="000000"/>
      <w:sz w:val="19"/>
      <w:szCs w:val="19"/>
    </w:rPr>
  </w:style>
  <w:style w:type="character" w:customStyle="1" w:styleId="legchaptertitle3">
    <w:name w:val="legchaptertitle3"/>
    <w:basedOn w:val="DefaultParagraphFont"/>
    <w:rsid w:val="00D96A1A"/>
    <w:rPr>
      <w:b w:val="0"/>
      <w:bCs w:val="0"/>
      <w:smallCaps/>
      <w:vanish w:val="0"/>
      <w:webHidden w:val="0"/>
      <w:sz w:val="22"/>
      <w:szCs w:val="22"/>
      <w:specVanish w:val="0"/>
    </w:rPr>
  </w:style>
  <w:style w:type="table" w:styleId="TableGrid">
    <w:name w:val="Table Grid"/>
    <w:basedOn w:val="TableNormal"/>
    <w:uiPriority w:val="59"/>
    <w:rsid w:val="00137A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1CharCharChar">
    <w:name w:val="Char Char1 Char Char Char"/>
    <w:basedOn w:val="Normal"/>
    <w:rsid w:val="00136527"/>
    <w:pPr>
      <w:spacing w:after="160" w:line="240" w:lineRule="exact"/>
    </w:pPr>
    <w:rPr>
      <w:rFonts w:ascii="Verdana" w:eastAsia="Times New Roman" w:hAnsi="Verdana" w:cs="Verdana"/>
      <w:sz w:val="20"/>
      <w:szCs w:val="20"/>
      <w:lang w:val="en-US" w:eastAsia="en-US"/>
    </w:rPr>
  </w:style>
  <w:style w:type="character" w:customStyle="1" w:styleId="Heading2Char">
    <w:name w:val="Heading 2 Char"/>
    <w:basedOn w:val="DefaultParagraphFont"/>
    <w:link w:val="Heading2"/>
    <w:uiPriority w:val="9"/>
    <w:rsid w:val="00FE75E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468">
      <w:bodyDiv w:val="1"/>
      <w:marLeft w:val="0"/>
      <w:marRight w:val="0"/>
      <w:marTop w:val="0"/>
      <w:marBottom w:val="0"/>
      <w:divBdr>
        <w:top w:val="none" w:sz="0" w:space="0" w:color="auto"/>
        <w:left w:val="none" w:sz="0" w:space="0" w:color="auto"/>
        <w:bottom w:val="none" w:sz="0" w:space="0" w:color="auto"/>
        <w:right w:val="none" w:sz="0" w:space="0" w:color="auto"/>
      </w:divBdr>
      <w:divsChild>
        <w:div w:id="1638684454">
          <w:marLeft w:val="0"/>
          <w:marRight w:val="0"/>
          <w:marTop w:val="0"/>
          <w:marBottom w:val="0"/>
          <w:divBdr>
            <w:top w:val="none" w:sz="0" w:space="0" w:color="auto"/>
            <w:left w:val="none" w:sz="0" w:space="0" w:color="auto"/>
            <w:bottom w:val="none" w:sz="0" w:space="0" w:color="auto"/>
            <w:right w:val="none" w:sz="0" w:space="0" w:color="auto"/>
          </w:divBdr>
          <w:divsChild>
            <w:div w:id="1895042885">
              <w:marLeft w:val="0"/>
              <w:marRight w:val="0"/>
              <w:marTop w:val="0"/>
              <w:marBottom w:val="0"/>
              <w:divBdr>
                <w:top w:val="single" w:sz="2" w:space="0" w:color="FFFFFF"/>
                <w:left w:val="single" w:sz="6" w:space="0" w:color="FFFFFF"/>
                <w:bottom w:val="single" w:sz="6" w:space="0" w:color="FFFFFF"/>
                <w:right w:val="single" w:sz="6" w:space="0" w:color="FFFFFF"/>
              </w:divBdr>
              <w:divsChild>
                <w:div w:id="1345861969">
                  <w:marLeft w:val="0"/>
                  <w:marRight w:val="0"/>
                  <w:marTop w:val="0"/>
                  <w:marBottom w:val="0"/>
                  <w:divBdr>
                    <w:top w:val="single" w:sz="6" w:space="1" w:color="D3D3D3"/>
                    <w:left w:val="none" w:sz="0" w:space="0" w:color="auto"/>
                    <w:bottom w:val="none" w:sz="0" w:space="0" w:color="auto"/>
                    <w:right w:val="none" w:sz="0" w:space="0" w:color="auto"/>
                  </w:divBdr>
                  <w:divsChild>
                    <w:div w:id="225845639">
                      <w:marLeft w:val="0"/>
                      <w:marRight w:val="0"/>
                      <w:marTop w:val="0"/>
                      <w:marBottom w:val="0"/>
                      <w:divBdr>
                        <w:top w:val="none" w:sz="0" w:space="0" w:color="auto"/>
                        <w:left w:val="none" w:sz="0" w:space="0" w:color="auto"/>
                        <w:bottom w:val="none" w:sz="0" w:space="0" w:color="auto"/>
                        <w:right w:val="none" w:sz="0" w:space="0" w:color="auto"/>
                      </w:divBdr>
                      <w:divsChild>
                        <w:div w:id="15222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32910">
      <w:bodyDiv w:val="1"/>
      <w:marLeft w:val="0"/>
      <w:marRight w:val="0"/>
      <w:marTop w:val="0"/>
      <w:marBottom w:val="0"/>
      <w:divBdr>
        <w:top w:val="none" w:sz="0" w:space="0" w:color="auto"/>
        <w:left w:val="none" w:sz="0" w:space="0" w:color="auto"/>
        <w:bottom w:val="none" w:sz="0" w:space="0" w:color="auto"/>
        <w:right w:val="none" w:sz="0" w:space="0" w:color="auto"/>
      </w:divBdr>
      <w:divsChild>
        <w:div w:id="1247421753">
          <w:marLeft w:val="0"/>
          <w:marRight w:val="0"/>
          <w:marTop w:val="0"/>
          <w:marBottom w:val="0"/>
          <w:divBdr>
            <w:top w:val="none" w:sz="0" w:space="0" w:color="auto"/>
            <w:left w:val="none" w:sz="0" w:space="0" w:color="auto"/>
            <w:bottom w:val="none" w:sz="0" w:space="0" w:color="auto"/>
            <w:right w:val="none" w:sz="0" w:space="0" w:color="auto"/>
          </w:divBdr>
          <w:divsChild>
            <w:div w:id="838740797">
              <w:marLeft w:val="0"/>
              <w:marRight w:val="0"/>
              <w:marTop w:val="0"/>
              <w:marBottom w:val="0"/>
              <w:divBdr>
                <w:top w:val="none" w:sz="0" w:space="0" w:color="auto"/>
                <w:left w:val="none" w:sz="0" w:space="0" w:color="auto"/>
                <w:bottom w:val="none" w:sz="0" w:space="0" w:color="auto"/>
                <w:right w:val="none" w:sz="0" w:space="0" w:color="auto"/>
              </w:divBdr>
              <w:divsChild>
                <w:div w:id="552423624">
                  <w:marLeft w:val="0"/>
                  <w:marRight w:val="0"/>
                  <w:marTop w:val="0"/>
                  <w:marBottom w:val="0"/>
                  <w:divBdr>
                    <w:top w:val="none" w:sz="0" w:space="0" w:color="auto"/>
                    <w:left w:val="none" w:sz="0" w:space="0" w:color="auto"/>
                    <w:bottom w:val="none" w:sz="0" w:space="0" w:color="auto"/>
                    <w:right w:val="none" w:sz="0" w:space="0" w:color="auto"/>
                  </w:divBdr>
                  <w:divsChild>
                    <w:div w:id="1415397428">
                      <w:marLeft w:val="0"/>
                      <w:marRight w:val="0"/>
                      <w:marTop w:val="0"/>
                      <w:marBottom w:val="0"/>
                      <w:divBdr>
                        <w:top w:val="none" w:sz="0" w:space="0" w:color="auto"/>
                        <w:left w:val="none" w:sz="0" w:space="0" w:color="auto"/>
                        <w:bottom w:val="none" w:sz="0" w:space="0" w:color="auto"/>
                        <w:right w:val="none" w:sz="0" w:space="0" w:color="auto"/>
                      </w:divBdr>
                      <w:divsChild>
                        <w:div w:id="1494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31746">
      <w:bodyDiv w:val="1"/>
      <w:marLeft w:val="0"/>
      <w:marRight w:val="0"/>
      <w:marTop w:val="0"/>
      <w:marBottom w:val="0"/>
      <w:divBdr>
        <w:top w:val="none" w:sz="0" w:space="0" w:color="auto"/>
        <w:left w:val="none" w:sz="0" w:space="0" w:color="auto"/>
        <w:bottom w:val="none" w:sz="0" w:space="0" w:color="auto"/>
        <w:right w:val="none" w:sz="0" w:space="0" w:color="auto"/>
      </w:divBdr>
      <w:divsChild>
        <w:div w:id="1335496362">
          <w:marLeft w:val="480"/>
          <w:marRight w:val="0"/>
          <w:marTop w:val="0"/>
          <w:marBottom w:val="0"/>
          <w:divBdr>
            <w:top w:val="none" w:sz="0" w:space="0" w:color="auto"/>
            <w:left w:val="none" w:sz="0" w:space="0" w:color="auto"/>
            <w:bottom w:val="none" w:sz="0" w:space="0" w:color="auto"/>
            <w:right w:val="none" w:sz="0" w:space="0" w:color="auto"/>
          </w:divBdr>
        </w:div>
        <w:div w:id="441925824">
          <w:marLeft w:val="480"/>
          <w:marRight w:val="0"/>
          <w:marTop w:val="0"/>
          <w:marBottom w:val="0"/>
          <w:divBdr>
            <w:top w:val="none" w:sz="0" w:space="0" w:color="auto"/>
            <w:left w:val="none" w:sz="0" w:space="0" w:color="auto"/>
            <w:bottom w:val="none" w:sz="0" w:space="0" w:color="auto"/>
            <w:right w:val="none" w:sz="0" w:space="0" w:color="auto"/>
          </w:divBdr>
        </w:div>
        <w:div w:id="318844539">
          <w:marLeft w:val="480"/>
          <w:marRight w:val="0"/>
          <w:marTop w:val="0"/>
          <w:marBottom w:val="0"/>
          <w:divBdr>
            <w:top w:val="none" w:sz="0" w:space="0" w:color="auto"/>
            <w:left w:val="none" w:sz="0" w:space="0" w:color="auto"/>
            <w:bottom w:val="none" w:sz="0" w:space="0" w:color="auto"/>
            <w:right w:val="none" w:sz="0" w:space="0" w:color="auto"/>
          </w:divBdr>
        </w:div>
        <w:div w:id="702679377">
          <w:marLeft w:val="480"/>
          <w:marRight w:val="0"/>
          <w:marTop w:val="0"/>
          <w:marBottom w:val="0"/>
          <w:divBdr>
            <w:top w:val="none" w:sz="0" w:space="0" w:color="auto"/>
            <w:left w:val="none" w:sz="0" w:space="0" w:color="auto"/>
            <w:bottom w:val="none" w:sz="0" w:space="0" w:color="auto"/>
            <w:right w:val="none" w:sz="0" w:space="0" w:color="auto"/>
          </w:divBdr>
        </w:div>
        <w:div w:id="1892837358">
          <w:marLeft w:val="480"/>
          <w:marRight w:val="0"/>
          <w:marTop w:val="0"/>
          <w:marBottom w:val="0"/>
          <w:divBdr>
            <w:top w:val="none" w:sz="0" w:space="0" w:color="auto"/>
            <w:left w:val="none" w:sz="0" w:space="0" w:color="auto"/>
            <w:bottom w:val="none" w:sz="0" w:space="0" w:color="auto"/>
            <w:right w:val="none" w:sz="0" w:space="0" w:color="auto"/>
          </w:divBdr>
        </w:div>
      </w:divsChild>
    </w:div>
    <w:div w:id="173616966">
      <w:bodyDiv w:val="1"/>
      <w:marLeft w:val="0"/>
      <w:marRight w:val="0"/>
      <w:marTop w:val="0"/>
      <w:marBottom w:val="0"/>
      <w:divBdr>
        <w:top w:val="none" w:sz="0" w:space="0" w:color="auto"/>
        <w:left w:val="none" w:sz="0" w:space="0" w:color="auto"/>
        <w:bottom w:val="none" w:sz="0" w:space="0" w:color="auto"/>
        <w:right w:val="none" w:sz="0" w:space="0" w:color="auto"/>
      </w:divBdr>
      <w:divsChild>
        <w:div w:id="938371793">
          <w:marLeft w:val="0"/>
          <w:marRight w:val="0"/>
          <w:marTop w:val="0"/>
          <w:marBottom w:val="0"/>
          <w:divBdr>
            <w:top w:val="none" w:sz="0" w:space="0" w:color="auto"/>
            <w:left w:val="none" w:sz="0" w:space="0" w:color="auto"/>
            <w:bottom w:val="none" w:sz="0" w:space="0" w:color="auto"/>
            <w:right w:val="none" w:sz="0" w:space="0" w:color="auto"/>
          </w:divBdr>
        </w:div>
      </w:divsChild>
    </w:div>
    <w:div w:id="198469804">
      <w:bodyDiv w:val="1"/>
      <w:marLeft w:val="0"/>
      <w:marRight w:val="0"/>
      <w:marTop w:val="0"/>
      <w:marBottom w:val="0"/>
      <w:divBdr>
        <w:top w:val="none" w:sz="0" w:space="0" w:color="auto"/>
        <w:left w:val="none" w:sz="0" w:space="0" w:color="auto"/>
        <w:bottom w:val="none" w:sz="0" w:space="0" w:color="auto"/>
        <w:right w:val="none" w:sz="0" w:space="0" w:color="auto"/>
      </w:divBdr>
      <w:divsChild>
        <w:div w:id="119152981">
          <w:marLeft w:val="0"/>
          <w:marRight w:val="0"/>
          <w:marTop w:val="0"/>
          <w:marBottom w:val="0"/>
          <w:divBdr>
            <w:top w:val="none" w:sz="0" w:space="0" w:color="auto"/>
            <w:left w:val="none" w:sz="0" w:space="0" w:color="auto"/>
            <w:bottom w:val="none" w:sz="0" w:space="0" w:color="auto"/>
            <w:right w:val="none" w:sz="0" w:space="0" w:color="auto"/>
          </w:divBdr>
          <w:divsChild>
            <w:div w:id="466433473">
              <w:marLeft w:val="0"/>
              <w:marRight w:val="0"/>
              <w:marTop w:val="0"/>
              <w:marBottom w:val="0"/>
              <w:divBdr>
                <w:top w:val="none" w:sz="0" w:space="0" w:color="auto"/>
                <w:left w:val="none" w:sz="0" w:space="0" w:color="auto"/>
                <w:bottom w:val="none" w:sz="0" w:space="0" w:color="auto"/>
                <w:right w:val="none" w:sz="0" w:space="0" w:color="auto"/>
              </w:divBdr>
            </w:div>
            <w:div w:id="49021735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965891953">
                  <w:marLeft w:val="0"/>
                  <w:marRight w:val="0"/>
                  <w:marTop w:val="0"/>
                  <w:marBottom w:val="0"/>
                  <w:divBdr>
                    <w:top w:val="none" w:sz="0" w:space="0" w:color="auto"/>
                    <w:left w:val="none" w:sz="0" w:space="0" w:color="auto"/>
                    <w:bottom w:val="none" w:sz="0" w:space="0" w:color="auto"/>
                    <w:right w:val="none" w:sz="0" w:space="0" w:color="auto"/>
                  </w:divBdr>
                  <w:divsChild>
                    <w:div w:id="878395636">
                      <w:marLeft w:val="0"/>
                      <w:marRight w:val="0"/>
                      <w:marTop w:val="0"/>
                      <w:marBottom w:val="0"/>
                      <w:divBdr>
                        <w:top w:val="single" w:sz="8" w:space="3" w:color="B5C4DF"/>
                        <w:left w:val="none" w:sz="0" w:space="0" w:color="auto"/>
                        <w:bottom w:val="none" w:sz="0" w:space="0" w:color="auto"/>
                        <w:right w:val="none" w:sz="0" w:space="0" w:color="auto"/>
                      </w:divBdr>
                    </w:div>
                  </w:divsChild>
                </w:div>
                <w:div w:id="869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5795">
          <w:marLeft w:val="0"/>
          <w:marRight w:val="0"/>
          <w:marTop w:val="0"/>
          <w:marBottom w:val="0"/>
          <w:divBdr>
            <w:top w:val="none" w:sz="0" w:space="0" w:color="auto"/>
            <w:left w:val="none" w:sz="0" w:space="0" w:color="auto"/>
            <w:bottom w:val="none" w:sz="0" w:space="0" w:color="auto"/>
            <w:right w:val="none" w:sz="0" w:space="0" w:color="auto"/>
          </w:divBdr>
        </w:div>
      </w:divsChild>
    </w:div>
    <w:div w:id="304284707">
      <w:bodyDiv w:val="1"/>
      <w:marLeft w:val="0"/>
      <w:marRight w:val="0"/>
      <w:marTop w:val="0"/>
      <w:marBottom w:val="0"/>
      <w:divBdr>
        <w:top w:val="none" w:sz="0" w:space="0" w:color="auto"/>
        <w:left w:val="none" w:sz="0" w:space="0" w:color="auto"/>
        <w:bottom w:val="none" w:sz="0" w:space="0" w:color="auto"/>
        <w:right w:val="none" w:sz="0" w:space="0" w:color="auto"/>
      </w:divBdr>
      <w:divsChild>
        <w:div w:id="1216745934">
          <w:marLeft w:val="0"/>
          <w:marRight w:val="0"/>
          <w:marTop w:val="0"/>
          <w:marBottom w:val="0"/>
          <w:divBdr>
            <w:top w:val="none" w:sz="0" w:space="0" w:color="auto"/>
            <w:left w:val="none" w:sz="0" w:space="0" w:color="auto"/>
            <w:bottom w:val="none" w:sz="0" w:space="0" w:color="auto"/>
            <w:right w:val="none" w:sz="0" w:space="0" w:color="auto"/>
          </w:divBdr>
          <w:divsChild>
            <w:div w:id="2079326630">
              <w:marLeft w:val="-250"/>
              <w:marRight w:val="0"/>
              <w:marTop w:val="0"/>
              <w:marBottom w:val="0"/>
              <w:divBdr>
                <w:top w:val="none" w:sz="0" w:space="0" w:color="auto"/>
                <w:left w:val="none" w:sz="0" w:space="0" w:color="auto"/>
                <w:bottom w:val="none" w:sz="0" w:space="0" w:color="auto"/>
                <w:right w:val="none" w:sz="0" w:space="0" w:color="auto"/>
              </w:divBdr>
              <w:divsChild>
                <w:div w:id="2098284352">
                  <w:marLeft w:val="0"/>
                  <w:marRight w:val="0"/>
                  <w:marTop w:val="0"/>
                  <w:marBottom w:val="0"/>
                  <w:divBdr>
                    <w:top w:val="none" w:sz="0" w:space="0" w:color="auto"/>
                    <w:left w:val="none" w:sz="0" w:space="0" w:color="auto"/>
                    <w:bottom w:val="none" w:sz="0" w:space="0" w:color="auto"/>
                    <w:right w:val="none" w:sz="0" w:space="0" w:color="auto"/>
                  </w:divBdr>
                  <w:divsChild>
                    <w:div w:id="688213357">
                      <w:marLeft w:val="0"/>
                      <w:marRight w:val="0"/>
                      <w:marTop w:val="0"/>
                      <w:marBottom w:val="0"/>
                      <w:divBdr>
                        <w:top w:val="none" w:sz="0" w:space="0" w:color="auto"/>
                        <w:left w:val="none" w:sz="0" w:space="0" w:color="auto"/>
                        <w:bottom w:val="none" w:sz="0" w:space="0" w:color="auto"/>
                        <w:right w:val="none" w:sz="0" w:space="0" w:color="auto"/>
                      </w:divBdr>
                      <w:divsChild>
                        <w:div w:id="19032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90248">
      <w:bodyDiv w:val="1"/>
      <w:marLeft w:val="0"/>
      <w:marRight w:val="0"/>
      <w:marTop w:val="0"/>
      <w:marBottom w:val="0"/>
      <w:divBdr>
        <w:top w:val="none" w:sz="0" w:space="0" w:color="auto"/>
        <w:left w:val="none" w:sz="0" w:space="0" w:color="auto"/>
        <w:bottom w:val="none" w:sz="0" w:space="0" w:color="auto"/>
        <w:right w:val="none" w:sz="0" w:space="0" w:color="auto"/>
      </w:divBdr>
      <w:divsChild>
        <w:div w:id="997348115">
          <w:marLeft w:val="0"/>
          <w:marRight w:val="0"/>
          <w:marTop w:val="0"/>
          <w:marBottom w:val="0"/>
          <w:divBdr>
            <w:top w:val="none" w:sz="0" w:space="0" w:color="auto"/>
            <w:left w:val="none" w:sz="0" w:space="0" w:color="auto"/>
            <w:bottom w:val="none" w:sz="0" w:space="0" w:color="auto"/>
            <w:right w:val="none" w:sz="0" w:space="0" w:color="auto"/>
          </w:divBdr>
          <w:divsChild>
            <w:div w:id="9266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4350">
      <w:bodyDiv w:val="1"/>
      <w:marLeft w:val="0"/>
      <w:marRight w:val="0"/>
      <w:marTop w:val="0"/>
      <w:marBottom w:val="0"/>
      <w:divBdr>
        <w:top w:val="none" w:sz="0" w:space="0" w:color="auto"/>
        <w:left w:val="none" w:sz="0" w:space="0" w:color="auto"/>
        <w:bottom w:val="none" w:sz="0" w:space="0" w:color="auto"/>
        <w:right w:val="none" w:sz="0" w:space="0" w:color="auto"/>
      </w:divBdr>
    </w:div>
    <w:div w:id="449709653">
      <w:bodyDiv w:val="1"/>
      <w:marLeft w:val="0"/>
      <w:marRight w:val="0"/>
      <w:marTop w:val="0"/>
      <w:marBottom w:val="0"/>
      <w:divBdr>
        <w:top w:val="none" w:sz="0" w:space="0" w:color="auto"/>
        <w:left w:val="none" w:sz="0" w:space="0" w:color="auto"/>
        <w:bottom w:val="none" w:sz="0" w:space="0" w:color="auto"/>
        <w:right w:val="none" w:sz="0" w:space="0" w:color="auto"/>
      </w:divBdr>
      <w:divsChild>
        <w:div w:id="737241847">
          <w:marLeft w:val="0"/>
          <w:marRight w:val="0"/>
          <w:marTop w:val="0"/>
          <w:marBottom w:val="0"/>
          <w:divBdr>
            <w:top w:val="none" w:sz="0" w:space="0" w:color="auto"/>
            <w:left w:val="none" w:sz="0" w:space="0" w:color="auto"/>
            <w:bottom w:val="none" w:sz="0" w:space="0" w:color="auto"/>
            <w:right w:val="none" w:sz="0" w:space="0" w:color="auto"/>
          </w:divBdr>
          <w:divsChild>
            <w:div w:id="2035954429">
              <w:marLeft w:val="0"/>
              <w:marRight w:val="0"/>
              <w:marTop w:val="0"/>
              <w:marBottom w:val="0"/>
              <w:divBdr>
                <w:top w:val="none" w:sz="0" w:space="0" w:color="auto"/>
                <w:left w:val="none" w:sz="0" w:space="0" w:color="auto"/>
                <w:bottom w:val="none" w:sz="0" w:space="0" w:color="auto"/>
                <w:right w:val="none" w:sz="0" w:space="0" w:color="auto"/>
              </w:divBdr>
              <w:divsChild>
                <w:div w:id="469518024">
                  <w:marLeft w:val="0"/>
                  <w:marRight w:val="0"/>
                  <w:marTop w:val="225"/>
                  <w:marBottom w:val="750"/>
                  <w:divBdr>
                    <w:top w:val="single" w:sz="48" w:space="0" w:color="F7FBFE"/>
                    <w:left w:val="single" w:sz="48" w:space="0" w:color="F7FBFE"/>
                    <w:bottom w:val="single" w:sz="48" w:space="0" w:color="F7FBFE"/>
                    <w:right w:val="single" w:sz="48" w:space="0" w:color="F7FBFE"/>
                  </w:divBdr>
                  <w:divsChild>
                    <w:div w:id="1864125641">
                      <w:marLeft w:val="0"/>
                      <w:marRight w:val="0"/>
                      <w:marTop w:val="0"/>
                      <w:marBottom w:val="0"/>
                      <w:divBdr>
                        <w:top w:val="none" w:sz="0" w:space="0" w:color="auto"/>
                        <w:left w:val="none" w:sz="0" w:space="0" w:color="auto"/>
                        <w:bottom w:val="none" w:sz="0" w:space="0" w:color="auto"/>
                        <w:right w:val="none" w:sz="0" w:space="0" w:color="auto"/>
                      </w:divBdr>
                    </w:div>
                    <w:div w:id="358358125">
                      <w:marLeft w:val="0"/>
                      <w:marRight w:val="0"/>
                      <w:marTop w:val="0"/>
                      <w:marBottom w:val="0"/>
                      <w:divBdr>
                        <w:top w:val="none" w:sz="0" w:space="0" w:color="auto"/>
                        <w:left w:val="none" w:sz="0" w:space="0" w:color="auto"/>
                        <w:bottom w:val="none" w:sz="0" w:space="0" w:color="auto"/>
                        <w:right w:val="none" w:sz="0" w:space="0" w:color="auto"/>
                      </w:divBdr>
                      <w:divsChild>
                        <w:div w:id="1256207895">
                          <w:marLeft w:val="0"/>
                          <w:marRight w:val="0"/>
                          <w:marTop w:val="0"/>
                          <w:marBottom w:val="0"/>
                          <w:divBdr>
                            <w:top w:val="none" w:sz="0" w:space="0" w:color="auto"/>
                            <w:left w:val="none" w:sz="0" w:space="0" w:color="auto"/>
                            <w:bottom w:val="none" w:sz="0" w:space="0" w:color="auto"/>
                            <w:right w:val="none" w:sz="0" w:space="0" w:color="auto"/>
                          </w:divBdr>
                          <w:divsChild>
                            <w:div w:id="1560747488">
                              <w:marLeft w:val="0"/>
                              <w:marRight w:val="0"/>
                              <w:marTop w:val="0"/>
                              <w:marBottom w:val="360"/>
                              <w:divBdr>
                                <w:top w:val="none" w:sz="0" w:space="0" w:color="auto"/>
                                <w:left w:val="none" w:sz="0" w:space="0" w:color="auto"/>
                                <w:bottom w:val="none" w:sz="0" w:space="0" w:color="auto"/>
                                <w:right w:val="none" w:sz="0" w:space="0" w:color="auto"/>
                              </w:divBdr>
                              <w:divsChild>
                                <w:div w:id="602154749">
                                  <w:marLeft w:val="0"/>
                                  <w:marRight w:val="0"/>
                                  <w:marTop w:val="0"/>
                                  <w:marBottom w:val="0"/>
                                  <w:divBdr>
                                    <w:top w:val="none" w:sz="0" w:space="0" w:color="auto"/>
                                    <w:left w:val="none" w:sz="0" w:space="0" w:color="auto"/>
                                    <w:bottom w:val="none" w:sz="0" w:space="0" w:color="auto"/>
                                    <w:right w:val="none" w:sz="0" w:space="0" w:color="auto"/>
                                  </w:divBdr>
                                </w:div>
                              </w:divsChild>
                            </w:div>
                            <w:div w:id="1638948249">
                              <w:marLeft w:val="0"/>
                              <w:marRight w:val="0"/>
                              <w:marTop w:val="0"/>
                              <w:marBottom w:val="360"/>
                              <w:divBdr>
                                <w:top w:val="none" w:sz="0" w:space="0" w:color="auto"/>
                                <w:left w:val="none" w:sz="0" w:space="0" w:color="auto"/>
                                <w:bottom w:val="none" w:sz="0" w:space="0" w:color="auto"/>
                                <w:right w:val="none" w:sz="0" w:space="0" w:color="auto"/>
                              </w:divBdr>
                              <w:divsChild>
                                <w:div w:id="4670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87175">
                      <w:marLeft w:val="0"/>
                      <w:marRight w:val="0"/>
                      <w:marTop w:val="0"/>
                      <w:marBottom w:val="0"/>
                      <w:divBdr>
                        <w:top w:val="none" w:sz="0" w:space="0" w:color="auto"/>
                        <w:left w:val="none" w:sz="0" w:space="0" w:color="auto"/>
                        <w:bottom w:val="none" w:sz="0" w:space="0" w:color="auto"/>
                        <w:right w:val="none" w:sz="0" w:space="0" w:color="auto"/>
                      </w:divBdr>
                      <w:divsChild>
                        <w:div w:id="1643123271">
                          <w:marLeft w:val="0"/>
                          <w:marRight w:val="0"/>
                          <w:marTop w:val="0"/>
                          <w:marBottom w:val="360"/>
                          <w:divBdr>
                            <w:top w:val="none" w:sz="0" w:space="0" w:color="auto"/>
                            <w:left w:val="none" w:sz="0" w:space="0" w:color="auto"/>
                            <w:bottom w:val="none" w:sz="0" w:space="0" w:color="auto"/>
                            <w:right w:val="none" w:sz="0" w:space="0" w:color="auto"/>
                          </w:divBdr>
                          <w:divsChild>
                            <w:div w:id="898318910">
                              <w:marLeft w:val="0"/>
                              <w:marRight w:val="0"/>
                              <w:marTop w:val="0"/>
                              <w:marBottom w:val="0"/>
                              <w:divBdr>
                                <w:top w:val="none" w:sz="0" w:space="0" w:color="auto"/>
                                <w:left w:val="none" w:sz="0" w:space="0" w:color="auto"/>
                                <w:bottom w:val="none" w:sz="0" w:space="0" w:color="auto"/>
                                <w:right w:val="none" w:sz="0" w:space="0" w:color="auto"/>
                              </w:divBdr>
                              <w:divsChild>
                                <w:div w:id="1413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0916">
                      <w:marLeft w:val="0"/>
                      <w:marRight w:val="0"/>
                      <w:marTop w:val="0"/>
                      <w:marBottom w:val="0"/>
                      <w:divBdr>
                        <w:top w:val="none" w:sz="0" w:space="0" w:color="auto"/>
                        <w:left w:val="none" w:sz="0" w:space="0" w:color="auto"/>
                        <w:bottom w:val="none" w:sz="0" w:space="0" w:color="auto"/>
                        <w:right w:val="none" w:sz="0" w:space="0" w:color="auto"/>
                      </w:divBdr>
                      <w:divsChild>
                        <w:div w:id="1013842088">
                          <w:marLeft w:val="0"/>
                          <w:marRight w:val="-10020"/>
                          <w:marTop w:val="825"/>
                          <w:marBottom w:val="0"/>
                          <w:divBdr>
                            <w:top w:val="none" w:sz="0" w:space="0" w:color="auto"/>
                            <w:left w:val="none" w:sz="0" w:space="0" w:color="auto"/>
                            <w:bottom w:val="none" w:sz="0" w:space="0" w:color="auto"/>
                            <w:right w:val="none" w:sz="0" w:space="0" w:color="auto"/>
                          </w:divBdr>
                          <w:divsChild>
                            <w:div w:id="1568687203">
                              <w:marLeft w:val="0"/>
                              <w:marRight w:val="0"/>
                              <w:marTop w:val="0"/>
                              <w:marBottom w:val="360"/>
                              <w:divBdr>
                                <w:top w:val="none" w:sz="0" w:space="0" w:color="auto"/>
                                <w:left w:val="none" w:sz="0" w:space="0" w:color="auto"/>
                                <w:bottom w:val="none" w:sz="0" w:space="0" w:color="auto"/>
                                <w:right w:val="none" w:sz="0" w:space="0" w:color="auto"/>
                              </w:divBdr>
                              <w:divsChild>
                                <w:div w:id="725953952">
                                  <w:marLeft w:val="0"/>
                                  <w:marRight w:val="0"/>
                                  <w:marTop w:val="0"/>
                                  <w:marBottom w:val="0"/>
                                  <w:divBdr>
                                    <w:top w:val="none" w:sz="0" w:space="0" w:color="auto"/>
                                    <w:left w:val="none" w:sz="0" w:space="0" w:color="auto"/>
                                    <w:bottom w:val="none" w:sz="0" w:space="0" w:color="auto"/>
                                    <w:right w:val="none" w:sz="0" w:space="0" w:color="auto"/>
                                  </w:divBdr>
                                </w:div>
                              </w:divsChild>
                            </w:div>
                            <w:div w:id="891114644">
                              <w:marLeft w:val="0"/>
                              <w:marRight w:val="0"/>
                              <w:marTop w:val="0"/>
                              <w:marBottom w:val="0"/>
                              <w:divBdr>
                                <w:top w:val="none" w:sz="0" w:space="0" w:color="auto"/>
                                <w:left w:val="none" w:sz="0" w:space="0" w:color="auto"/>
                                <w:bottom w:val="none" w:sz="0" w:space="0" w:color="auto"/>
                                <w:right w:val="none" w:sz="0" w:space="0" w:color="auto"/>
                              </w:divBdr>
                              <w:divsChild>
                                <w:div w:id="85928177">
                                  <w:marLeft w:val="0"/>
                                  <w:marRight w:val="0"/>
                                  <w:marTop w:val="0"/>
                                  <w:marBottom w:val="0"/>
                                  <w:divBdr>
                                    <w:top w:val="none" w:sz="0" w:space="0" w:color="auto"/>
                                    <w:left w:val="none" w:sz="0" w:space="0" w:color="auto"/>
                                    <w:bottom w:val="none" w:sz="0" w:space="0" w:color="auto"/>
                                    <w:right w:val="none" w:sz="0" w:space="0" w:color="auto"/>
                                  </w:divBdr>
                                  <w:divsChild>
                                    <w:div w:id="1594901769">
                                      <w:marLeft w:val="0"/>
                                      <w:marRight w:val="0"/>
                                      <w:marTop w:val="0"/>
                                      <w:marBottom w:val="0"/>
                                      <w:divBdr>
                                        <w:top w:val="none" w:sz="0" w:space="0" w:color="auto"/>
                                        <w:left w:val="none" w:sz="0" w:space="0" w:color="auto"/>
                                        <w:bottom w:val="none" w:sz="0" w:space="0" w:color="auto"/>
                                        <w:right w:val="none" w:sz="0" w:space="0" w:color="auto"/>
                                      </w:divBdr>
                                      <w:divsChild>
                                        <w:div w:id="9554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7486">
                              <w:marLeft w:val="0"/>
                              <w:marRight w:val="0"/>
                              <w:marTop w:val="0"/>
                              <w:marBottom w:val="0"/>
                              <w:divBdr>
                                <w:top w:val="none" w:sz="0" w:space="0" w:color="auto"/>
                                <w:left w:val="none" w:sz="0" w:space="0" w:color="auto"/>
                                <w:bottom w:val="none" w:sz="0" w:space="0" w:color="auto"/>
                                <w:right w:val="none" w:sz="0" w:space="0" w:color="auto"/>
                              </w:divBdr>
                              <w:divsChild>
                                <w:div w:id="259145187">
                                  <w:marLeft w:val="0"/>
                                  <w:marRight w:val="0"/>
                                  <w:marTop w:val="0"/>
                                  <w:marBottom w:val="0"/>
                                  <w:divBdr>
                                    <w:top w:val="none" w:sz="0" w:space="0" w:color="auto"/>
                                    <w:left w:val="none" w:sz="0" w:space="0" w:color="auto"/>
                                    <w:bottom w:val="none" w:sz="0" w:space="0" w:color="auto"/>
                                    <w:right w:val="none" w:sz="0" w:space="0" w:color="auto"/>
                                  </w:divBdr>
                                  <w:divsChild>
                                    <w:div w:id="141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8288">
                              <w:marLeft w:val="0"/>
                              <w:marRight w:val="0"/>
                              <w:marTop w:val="0"/>
                              <w:marBottom w:val="0"/>
                              <w:divBdr>
                                <w:top w:val="none" w:sz="0" w:space="0" w:color="auto"/>
                                <w:left w:val="none" w:sz="0" w:space="0" w:color="auto"/>
                                <w:bottom w:val="none" w:sz="0" w:space="0" w:color="auto"/>
                                <w:right w:val="none" w:sz="0" w:space="0" w:color="auto"/>
                              </w:divBdr>
                              <w:divsChild>
                                <w:div w:id="636447165">
                                  <w:marLeft w:val="0"/>
                                  <w:marRight w:val="0"/>
                                  <w:marTop w:val="0"/>
                                  <w:marBottom w:val="0"/>
                                  <w:divBdr>
                                    <w:top w:val="none" w:sz="0" w:space="0" w:color="auto"/>
                                    <w:left w:val="none" w:sz="0" w:space="0" w:color="auto"/>
                                    <w:bottom w:val="none" w:sz="0" w:space="0" w:color="auto"/>
                                    <w:right w:val="none" w:sz="0" w:space="0" w:color="auto"/>
                                  </w:divBdr>
                                  <w:divsChild>
                                    <w:div w:id="3528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30556">
                              <w:marLeft w:val="0"/>
                              <w:marRight w:val="0"/>
                              <w:marTop w:val="0"/>
                              <w:marBottom w:val="0"/>
                              <w:divBdr>
                                <w:top w:val="none" w:sz="0" w:space="0" w:color="auto"/>
                                <w:left w:val="none" w:sz="0" w:space="0" w:color="auto"/>
                                <w:bottom w:val="none" w:sz="0" w:space="0" w:color="auto"/>
                                <w:right w:val="none" w:sz="0" w:space="0" w:color="auto"/>
                              </w:divBdr>
                              <w:divsChild>
                                <w:div w:id="2092002942">
                                  <w:marLeft w:val="0"/>
                                  <w:marRight w:val="0"/>
                                  <w:marTop w:val="0"/>
                                  <w:marBottom w:val="360"/>
                                  <w:divBdr>
                                    <w:top w:val="none" w:sz="0" w:space="0" w:color="auto"/>
                                    <w:left w:val="none" w:sz="0" w:space="0" w:color="auto"/>
                                    <w:bottom w:val="none" w:sz="0" w:space="0" w:color="auto"/>
                                    <w:right w:val="none" w:sz="0" w:space="0" w:color="auto"/>
                                  </w:divBdr>
                                  <w:divsChild>
                                    <w:div w:id="1726640663">
                                      <w:marLeft w:val="0"/>
                                      <w:marRight w:val="0"/>
                                      <w:marTop w:val="0"/>
                                      <w:marBottom w:val="0"/>
                                      <w:divBdr>
                                        <w:top w:val="none" w:sz="0" w:space="0" w:color="auto"/>
                                        <w:left w:val="none" w:sz="0" w:space="0" w:color="auto"/>
                                        <w:bottom w:val="none" w:sz="0" w:space="0" w:color="auto"/>
                                        <w:right w:val="none" w:sz="0" w:space="0" w:color="auto"/>
                                      </w:divBdr>
                                    </w:div>
                                  </w:divsChild>
                                </w:div>
                                <w:div w:id="1791430802">
                                  <w:marLeft w:val="0"/>
                                  <w:marRight w:val="0"/>
                                  <w:marTop w:val="0"/>
                                  <w:marBottom w:val="0"/>
                                  <w:divBdr>
                                    <w:top w:val="none" w:sz="0" w:space="0" w:color="auto"/>
                                    <w:left w:val="none" w:sz="0" w:space="0" w:color="auto"/>
                                    <w:bottom w:val="none" w:sz="0" w:space="0" w:color="auto"/>
                                    <w:right w:val="none" w:sz="0" w:space="0" w:color="auto"/>
                                  </w:divBdr>
                                  <w:divsChild>
                                    <w:div w:id="1398628461">
                                      <w:marLeft w:val="0"/>
                                      <w:marRight w:val="0"/>
                                      <w:marTop w:val="0"/>
                                      <w:marBottom w:val="0"/>
                                      <w:divBdr>
                                        <w:top w:val="none" w:sz="0" w:space="0" w:color="auto"/>
                                        <w:left w:val="none" w:sz="0" w:space="0" w:color="auto"/>
                                        <w:bottom w:val="none" w:sz="0" w:space="0" w:color="auto"/>
                                        <w:right w:val="none" w:sz="0" w:space="0" w:color="auto"/>
                                      </w:divBdr>
                                      <w:divsChild>
                                        <w:div w:id="1223713754">
                                          <w:marLeft w:val="0"/>
                                          <w:marRight w:val="0"/>
                                          <w:marTop w:val="0"/>
                                          <w:marBottom w:val="0"/>
                                          <w:divBdr>
                                            <w:top w:val="none" w:sz="0" w:space="0" w:color="auto"/>
                                            <w:left w:val="none" w:sz="0" w:space="0" w:color="auto"/>
                                            <w:bottom w:val="none" w:sz="0" w:space="0" w:color="auto"/>
                                            <w:right w:val="none" w:sz="0" w:space="0" w:color="auto"/>
                                          </w:divBdr>
                                          <w:divsChild>
                                            <w:div w:id="19495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81085">
                          <w:marLeft w:val="375"/>
                          <w:marRight w:val="-100"/>
                          <w:marTop w:val="0"/>
                          <w:marBottom w:val="0"/>
                          <w:divBdr>
                            <w:top w:val="none" w:sz="0" w:space="0" w:color="auto"/>
                            <w:left w:val="none" w:sz="0" w:space="0" w:color="auto"/>
                            <w:bottom w:val="none" w:sz="0" w:space="0" w:color="auto"/>
                            <w:right w:val="none" w:sz="0" w:space="0" w:color="auto"/>
                          </w:divBdr>
                          <w:divsChild>
                            <w:div w:id="1378355086">
                              <w:marLeft w:val="0"/>
                              <w:marRight w:val="0"/>
                              <w:marTop w:val="0"/>
                              <w:marBottom w:val="0"/>
                              <w:divBdr>
                                <w:top w:val="none" w:sz="0" w:space="0" w:color="auto"/>
                                <w:left w:val="none" w:sz="0" w:space="0" w:color="auto"/>
                                <w:bottom w:val="none" w:sz="0" w:space="0" w:color="auto"/>
                                <w:right w:val="none" w:sz="0" w:space="0" w:color="auto"/>
                              </w:divBdr>
                              <w:divsChild>
                                <w:div w:id="1360275704">
                                  <w:marLeft w:val="0"/>
                                  <w:marRight w:val="0"/>
                                  <w:marTop w:val="0"/>
                                  <w:marBottom w:val="0"/>
                                  <w:divBdr>
                                    <w:top w:val="none" w:sz="0" w:space="0" w:color="auto"/>
                                    <w:left w:val="none" w:sz="0" w:space="0" w:color="auto"/>
                                    <w:bottom w:val="none" w:sz="0" w:space="0" w:color="auto"/>
                                    <w:right w:val="none" w:sz="0" w:space="0" w:color="auto"/>
                                  </w:divBdr>
                                  <w:divsChild>
                                    <w:div w:id="16501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98341">
                          <w:marLeft w:val="0"/>
                          <w:marRight w:val="0"/>
                          <w:marTop w:val="0"/>
                          <w:marBottom w:val="360"/>
                          <w:divBdr>
                            <w:top w:val="none" w:sz="0" w:space="0" w:color="auto"/>
                            <w:left w:val="none" w:sz="0" w:space="0" w:color="auto"/>
                            <w:bottom w:val="none" w:sz="0" w:space="0" w:color="auto"/>
                            <w:right w:val="none" w:sz="0" w:space="0" w:color="auto"/>
                          </w:divBdr>
                          <w:divsChild>
                            <w:div w:id="373820275">
                              <w:marLeft w:val="0"/>
                              <w:marRight w:val="0"/>
                              <w:marTop w:val="0"/>
                              <w:marBottom w:val="0"/>
                              <w:divBdr>
                                <w:top w:val="none" w:sz="0" w:space="0" w:color="auto"/>
                                <w:left w:val="none" w:sz="0" w:space="0" w:color="auto"/>
                                <w:bottom w:val="none" w:sz="0" w:space="0" w:color="auto"/>
                                <w:right w:val="none" w:sz="0" w:space="0" w:color="auto"/>
                              </w:divBdr>
                              <w:divsChild>
                                <w:div w:id="10098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6208">
                          <w:marLeft w:val="0"/>
                          <w:marRight w:val="0"/>
                          <w:marTop w:val="0"/>
                          <w:marBottom w:val="360"/>
                          <w:divBdr>
                            <w:top w:val="single" w:sz="6" w:space="11" w:color="D7F0FB"/>
                            <w:left w:val="single" w:sz="6" w:space="11" w:color="D7F0FB"/>
                            <w:bottom w:val="single" w:sz="6" w:space="11" w:color="D7F0FB"/>
                            <w:right w:val="single" w:sz="6" w:space="11" w:color="D7F0FB"/>
                          </w:divBdr>
                          <w:divsChild>
                            <w:div w:id="1787189052">
                              <w:marLeft w:val="0"/>
                              <w:marRight w:val="0"/>
                              <w:marTop w:val="0"/>
                              <w:marBottom w:val="0"/>
                              <w:divBdr>
                                <w:top w:val="none" w:sz="0" w:space="0" w:color="auto"/>
                                <w:left w:val="none" w:sz="0" w:space="0" w:color="auto"/>
                                <w:bottom w:val="none" w:sz="0" w:space="0" w:color="auto"/>
                                <w:right w:val="none" w:sz="0" w:space="0" w:color="auto"/>
                              </w:divBdr>
                              <w:divsChild>
                                <w:div w:id="2105488370">
                                  <w:marLeft w:val="0"/>
                                  <w:marRight w:val="0"/>
                                  <w:marTop w:val="0"/>
                                  <w:marBottom w:val="0"/>
                                  <w:divBdr>
                                    <w:top w:val="none" w:sz="0" w:space="0" w:color="auto"/>
                                    <w:left w:val="none" w:sz="0" w:space="0" w:color="auto"/>
                                    <w:bottom w:val="none" w:sz="0" w:space="0" w:color="auto"/>
                                    <w:right w:val="none" w:sz="0" w:space="0" w:color="auto"/>
                                  </w:divBdr>
                                  <w:divsChild>
                                    <w:div w:id="404573717">
                                      <w:marLeft w:val="0"/>
                                      <w:marRight w:val="0"/>
                                      <w:marTop w:val="0"/>
                                      <w:marBottom w:val="0"/>
                                      <w:divBdr>
                                        <w:top w:val="none" w:sz="0" w:space="0" w:color="auto"/>
                                        <w:left w:val="none" w:sz="0" w:space="0" w:color="auto"/>
                                        <w:bottom w:val="none" w:sz="0" w:space="0" w:color="auto"/>
                                        <w:right w:val="none" w:sz="0" w:space="0" w:color="auto"/>
                                      </w:divBdr>
                                    </w:div>
                                    <w:div w:id="1073426664">
                                      <w:marLeft w:val="0"/>
                                      <w:marRight w:val="0"/>
                                      <w:marTop w:val="0"/>
                                      <w:marBottom w:val="0"/>
                                      <w:divBdr>
                                        <w:top w:val="none" w:sz="0" w:space="0" w:color="auto"/>
                                        <w:left w:val="none" w:sz="0" w:space="0" w:color="auto"/>
                                        <w:bottom w:val="none" w:sz="0" w:space="0" w:color="auto"/>
                                        <w:right w:val="none" w:sz="0" w:space="0" w:color="auto"/>
                                      </w:divBdr>
                                      <w:divsChild>
                                        <w:div w:id="84231097">
                                          <w:marLeft w:val="0"/>
                                          <w:marRight w:val="0"/>
                                          <w:marTop w:val="0"/>
                                          <w:marBottom w:val="0"/>
                                          <w:divBdr>
                                            <w:top w:val="none" w:sz="0" w:space="0" w:color="auto"/>
                                            <w:left w:val="none" w:sz="0" w:space="0" w:color="auto"/>
                                            <w:bottom w:val="none" w:sz="0" w:space="0" w:color="auto"/>
                                            <w:right w:val="none" w:sz="0" w:space="0" w:color="auto"/>
                                          </w:divBdr>
                                          <w:divsChild>
                                            <w:div w:id="639849468">
                                              <w:marLeft w:val="0"/>
                                              <w:marRight w:val="0"/>
                                              <w:marTop w:val="0"/>
                                              <w:marBottom w:val="0"/>
                                              <w:divBdr>
                                                <w:top w:val="none" w:sz="0" w:space="0" w:color="auto"/>
                                                <w:left w:val="none" w:sz="0" w:space="0" w:color="auto"/>
                                                <w:bottom w:val="none" w:sz="0" w:space="0" w:color="auto"/>
                                                <w:right w:val="none" w:sz="0" w:space="0" w:color="auto"/>
                                              </w:divBdr>
                                            </w:div>
                                          </w:divsChild>
                                        </w:div>
                                        <w:div w:id="1538347573">
                                          <w:marLeft w:val="0"/>
                                          <w:marRight w:val="0"/>
                                          <w:marTop w:val="0"/>
                                          <w:marBottom w:val="0"/>
                                          <w:divBdr>
                                            <w:top w:val="none" w:sz="0" w:space="0" w:color="auto"/>
                                            <w:left w:val="none" w:sz="0" w:space="0" w:color="auto"/>
                                            <w:bottom w:val="none" w:sz="0" w:space="0" w:color="auto"/>
                                            <w:right w:val="none" w:sz="0" w:space="0" w:color="auto"/>
                                          </w:divBdr>
                                          <w:divsChild>
                                            <w:div w:id="636842241">
                                              <w:marLeft w:val="0"/>
                                              <w:marRight w:val="0"/>
                                              <w:marTop w:val="0"/>
                                              <w:marBottom w:val="0"/>
                                              <w:divBdr>
                                                <w:top w:val="none" w:sz="0" w:space="0" w:color="auto"/>
                                                <w:left w:val="none" w:sz="0" w:space="0" w:color="auto"/>
                                                <w:bottom w:val="none" w:sz="0" w:space="0" w:color="auto"/>
                                                <w:right w:val="none" w:sz="0" w:space="0" w:color="auto"/>
                                              </w:divBdr>
                                            </w:div>
                                          </w:divsChild>
                                        </w:div>
                                        <w:div w:id="1040320684">
                                          <w:marLeft w:val="0"/>
                                          <w:marRight w:val="0"/>
                                          <w:marTop w:val="0"/>
                                          <w:marBottom w:val="0"/>
                                          <w:divBdr>
                                            <w:top w:val="none" w:sz="0" w:space="0" w:color="auto"/>
                                            <w:left w:val="none" w:sz="0" w:space="0" w:color="auto"/>
                                            <w:bottom w:val="none" w:sz="0" w:space="0" w:color="auto"/>
                                            <w:right w:val="none" w:sz="0" w:space="0" w:color="auto"/>
                                          </w:divBdr>
                                          <w:divsChild>
                                            <w:div w:id="13234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918">
                                      <w:marLeft w:val="0"/>
                                      <w:marRight w:val="0"/>
                                      <w:marTop w:val="0"/>
                                      <w:marBottom w:val="0"/>
                                      <w:divBdr>
                                        <w:top w:val="none" w:sz="0" w:space="0" w:color="auto"/>
                                        <w:left w:val="none" w:sz="0" w:space="0" w:color="auto"/>
                                        <w:bottom w:val="none" w:sz="0" w:space="0" w:color="auto"/>
                                        <w:right w:val="none" w:sz="0" w:space="0" w:color="auto"/>
                                      </w:divBdr>
                                      <w:divsChild>
                                        <w:div w:id="1130243149">
                                          <w:marLeft w:val="0"/>
                                          <w:marRight w:val="0"/>
                                          <w:marTop w:val="0"/>
                                          <w:marBottom w:val="0"/>
                                          <w:divBdr>
                                            <w:top w:val="none" w:sz="0" w:space="0" w:color="auto"/>
                                            <w:left w:val="none" w:sz="0" w:space="0" w:color="auto"/>
                                            <w:bottom w:val="none" w:sz="0" w:space="0" w:color="auto"/>
                                            <w:right w:val="none" w:sz="0" w:space="0" w:color="auto"/>
                                          </w:divBdr>
                                          <w:divsChild>
                                            <w:div w:id="1361398648">
                                              <w:marLeft w:val="0"/>
                                              <w:marRight w:val="0"/>
                                              <w:marTop w:val="0"/>
                                              <w:marBottom w:val="0"/>
                                              <w:divBdr>
                                                <w:top w:val="none" w:sz="0" w:space="0" w:color="auto"/>
                                                <w:left w:val="none" w:sz="0" w:space="0" w:color="auto"/>
                                                <w:bottom w:val="none" w:sz="0" w:space="0" w:color="auto"/>
                                                <w:right w:val="none" w:sz="0" w:space="0" w:color="auto"/>
                                              </w:divBdr>
                                            </w:div>
                                            <w:div w:id="1230339216">
                                              <w:marLeft w:val="0"/>
                                              <w:marRight w:val="0"/>
                                              <w:marTop w:val="0"/>
                                              <w:marBottom w:val="0"/>
                                              <w:divBdr>
                                                <w:top w:val="none" w:sz="0" w:space="0" w:color="auto"/>
                                                <w:left w:val="none" w:sz="0" w:space="0" w:color="auto"/>
                                                <w:bottom w:val="none" w:sz="0" w:space="0" w:color="auto"/>
                                                <w:right w:val="none" w:sz="0" w:space="0" w:color="auto"/>
                                              </w:divBdr>
                                              <w:divsChild>
                                                <w:div w:id="1485320004">
                                                  <w:marLeft w:val="0"/>
                                                  <w:marRight w:val="0"/>
                                                  <w:marTop w:val="0"/>
                                                  <w:marBottom w:val="0"/>
                                                  <w:divBdr>
                                                    <w:top w:val="none" w:sz="0" w:space="0" w:color="auto"/>
                                                    <w:left w:val="none" w:sz="0" w:space="0" w:color="auto"/>
                                                    <w:bottom w:val="none" w:sz="0" w:space="0" w:color="auto"/>
                                                    <w:right w:val="none" w:sz="0" w:space="0" w:color="auto"/>
                                                  </w:divBdr>
                                                  <w:divsChild>
                                                    <w:div w:id="1184324326">
                                                      <w:marLeft w:val="0"/>
                                                      <w:marRight w:val="0"/>
                                                      <w:marTop w:val="0"/>
                                                      <w:marBottom w:val="0"/>
                                                      <w:divBdr>
                                                        <w:top w:val="none" w:sz="0" w:space="0" w:color="auto"/>
                                                        <w:left w:val="none" w:sz="0" w:space="0" w:color="auto"/>
                                                        <w:bottom w:val="none" w:sz="0" w:space="0" w:color="auto"/>
                                                        <w:right w:val="none" w:sz="0" w:space="0" w:color="auto"/>
                                                      </w:divBdr>
                                                    </w:div>
                                                  </w:divsChild>
                                                </w:div>
                                                <w:div w:id="1571192796">
                                                  <w:marLeft w:val="0"/>
                                                  <w:marRight w:val="0"/>
                                                  <w:marTop w:val="0"/>
                                                  <w:marBottom w:val="0"/>
                                                  <w:divBdr>
                                                    <w:top w:val="none" w:sz="0" w:space="0" w:color="auto"/>
                                                    <w:left w:val="none" w:sz="0" w:space="0" w:color="auto"/>
                                                    <w:bottom w:val="none" w:sz="0" w:space="0" w:color="auto"/>
                                                    <w:right w:val="none" w:sz="0" w:space="0" w:color="auto"/>
                                                  </w:divBdr>
                                                  <w:divsChild>
                                                    <w:div w:id="1293563099">
                                                      <w:marLeft w:val="0"/>
                                                      <w:marRight w:val="0"/>
                                                      <w:marTop w:val="0"/>
                                                      <w:marBottom w:val="0"/>
                                                      <w:divBdr>
                                                        <w:top w:val="none" w:sz="0" w:space="0" w:color="auto"/>
                                                        <w:left w:val="none" w:sz="0" w:space="0" w:color="auto"/>
                                                        <w:bottom w:val="none" w:sz="0" w:space="0" w:color="auto"/>
                                                        <w:right w:val="none" w:sz="0" w:space="0" w:color="auto"/>
                                                      </w:divBdr>
                                                    </w:div>
                                                  </w:divsChild>
                                                </w:div>
                                                <w:div w:id="594870771">
                                                  <w:marLeft w:val="0"/>
                                                  <w:marRight w:val="0"/>
                                                  <w:marTop w:val="0"/>
                                                  <w:marBottom w:val="0"/>
                                                  <w:divBdr>
                                                    <w:top w:val="none" w:sz="0" w:space="0" w:color="auto"/>
                                                    <w:left w:val="none" w:sz="0" w:space="0" w:color="auto"/>
                                                    <w:bottom w:val="none" w:sz="0" w:space="0" w:color="auto"/>
                                                    <w:right w:val="none" w:sz="0" w:space="0" w:color="auto"/>
                                                  </w:divBdr>
                                                  <w:divsChild>
                                                    <w:div w:id="15092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9157">
                                          <w:marLeft w:val="0"/>
                                          <w:marRight w:val="0"/>
                                          <w:marTop w:val="0"/>
                                          <w:marBottom w:val="0"/>
                                          <w:divBdr>
                                            <w:top w:val="none" w:sz="0" w:space="0" w:color="auto"/>
                                            <w:left w:val="none" w:sz="0" w:space="0" w:color="auto"/>
                                            <w:bottom w:val="none" w:sz="0" w:space="0" w:color="auto"/>
                                            <w:right w:val="none" w:sz="0" w:space="0" w:color="auto"/>
                                          </w:divBdr>
                                          <w:divsChild>
                                            <w:div w:id="657076773">
                                              <w:marLeft w:val="0"/>
                                              <w:marRight w:val="0"/>
                                              <w:marTop w:val="0"/>
                                              <w:marBottom w:val="0"/>
                                              <w:divBdr>
                                                <w:top w:val="none" w:sz="0" w:space="0" w:color="auto"/>
                                                <w:left w:val="none" w:sz="0" w:space="0" w:color="auto"/>
                                                <w:bottom w:val="none" w:sz="0" w:space="0" w:color="auto"/>
                                                <w:right w:val="none" w:sz="0" w:space="0" w:color="auto"/>
                                              </w:divBdr>
                                            </w:div>
                                            <w:div w:id="1178495519">
                                              <w:marLeft w:val="0"/>
                                              <w:marRight w:val="0"/>
                                              <w:marTop w:val="0"/>
                                              <w:marBottom w:val="0"/>
                                              <w:divBdr>
                                                <w:top w:val="none" w:sz="0" w:space="0" w:color="auto"/>
                                                <w:left w:val="none" w:sz="0" w:space="0" w:color="auto"/>
                                                <w:bottom w:val="none" w:sz="0" w:space="0" w:color="auto"/>
                                                <w:right w:val="none" w:sz="0" w:space="0" w:color="auto"/>
                                              </w:divBdr>
                                              <w:divsChild>
                                                <w:div w:id="141894734">
                                                  <w:marLeft w:val="0"/>
                                                  <w:marRight w:val="0"/>
                                                  <w:marTop w:val="0"/>
                                                  <w:marBottom w:val="0"/>
                                                  <w:divBdr>
                                                    <w:top w:val="none" w:sz="0" w:space="0" w:color="auto"/>
                                                    <w:left w:val="none" w:sz="0" w:space="0" w:color="auto"/>
                                                    <w:bottom w:val="none" w:sz="0" w:space="0" w:color="auto"/>
                                                    <w:right w:val="none" w:sz="0" w:space="0" w:color="auto"/>
                                                  </w:divBdr>
                                                  <w:divsChild>
                                                    <w:div w:id="1518426463">
                                                      <w:marLeft w:val="0"/>
                                                      <w:marRight w:val="0"/>
                                                      <w:marTop w:val="0"/>
                                                      <w:marBottom w:val="0"/>
                                                      <w:divBdr>
                                                        <w:top w:val="none" w:sz="0" w:space="0" w:color="auto"/>
                                                        <w:left w:val="none" w:sz="0" w:space="0" w:color="auto"/>
                                                        <w:bottom w:val="none" w:sz="0" w:space="0" w:color="auto"/>
                                                        <w:right w:val="none" w:sz="0" w:space="0" w:color="auto"/>
                                                      </w:divBdr>
                                                    </w:div>
                                                    <w:div w:id="1223176569">
                                                      <w:marLeft w:val="0"/>
                                                      <w:marRight w:val="0"/>
                                                      <w:marTop w:val="0"/>
                                                      <w:marBottom w:val="0"/>
                                                      <w:divBdr>
                                                        <w:top w:val="none" w:sz="0" w:space="0" w:color="auto"/>
                                                        <w:left w:val="none" w:sz="0" w:space="0" w:color="auto"/>
                                                        <w:bottom w:val="none" w:sz="0" w:space="0" w:color="auto"/>
                                                        <w:right w:val="none" w:sz="0" w:space="0" w:color="auto"/>
                                                      </w:divBdr>
                                                      <w:divsChild>
                                                        <w:div w:id="7584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12757">
                          <w:marLeft w:val="0"/>
                          <w:marRight w:val="0"/>
                          <w:marTop w:val="0"/>
                          <w:marBottom w:val="360"/>
                          <w:divBdr>
                            <w:top w:val="none" w:sz="0" w:space="0" w:color="auto"/>
                            <w:left w:val="none" w:sz="0" w:space="0" w:color="auto"/>
                            <w:bottom w:val="none" w:sz="0" w:space="0" w:color="auto"/>
                            <w:right w:val="none" w:sz="0" w:space="0" w:color="auto"/>
                          </w:divBdr>
                          <w:divsChild>
                            <w:div w:id="538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89178">
                      <w:marLeft w:val="0"/>
                      <w:marRight w:val="0"/>
                      <w:marTop w:val="0"/>
                      <w:marBottom w:val="0"/>
                      <w:divBdr>
                        <w:top w:val="none" w:sz="0" w:space="0" w:color="auto"/>
                        <w:left w:val="none" w:sz="0" w:space="0" w:color="auto"/>
                        <w:bottom w:val="none" w:sz="0" w:space="0" w:color="auto"/>
                        <w:right w:val="none" w:sz="0" w:space="0" w:color="auto"/>
                      </w:divBdr>
                      <w:divsChild>
                        <w:div w:id="1576165634">
                          <w:marLeft w:val="0"/>
                          <w:marRight w:val="0"/>
                          <w:marTop w:val="0"/>
                          <w:marBottom w:val="0"/>
                          <w:divBdr>
                            <w:top w:val="none" w:sz="0" w:space="0" w:color="auto"/>
                            <w:left w:val="none" w:sz="0" w:space="0" w:color="auto"/>
                            <w:bottom w:val="none" w:sz="0" w:space="0" w:color="auto"/>
                            <w:right w:val="none" w:sz="0" w:space="0" w:color="auto"/>
                          </w:divBdr>
                          <w:divsChild>
                            <w:div w:id="115028904">
                              <w:marLeft w:val="0"/>
                              <w:marRight w:val="0"/>
                              <w:marTop w:val="0"/>
                              <w:marBottom w:val="360"/>
                              <w:divBdr>
                                <w:top w:val="none" w:sz="0" w:space="0" w:color="auto"/>
                                <w:left w:val="none" w:sz="0" w:space="0" w:color="auto"/>
                                <w:bottom w:val="none" w:sz="0" w:space="0" w:color="auto"/>
                                <w:right w:val="none" w:sz="0" w:space="0" w:color="auto"/>
                              </w:divBdr>
                              <w:divsChild>
                                <w:div w:id="328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57735">
                      <w:marLeft w:val="0"/>
                      <w:marRight w:val="0"/>
                      <w:marTop w:val="0"/>
                      <w:marBottom w:val="0"/>
                      <w:divBdr>
                        <w:top w:val="none" w:sz="0" w:space="0" w:color="auto"/>
                        <w:left w:val="none" w:sz="0" w:space="0" w:color="auto"/>
                        <w:bottom w:val="none" w:sz="0" w:space="0" w:color="auto"/>
                        <w:right w:val="none" w:sz="0" w:space="0" w:color="auto"/>
                      </w:divBdr>
                      <w:divsChild>
                        <w:div w:id="1352608566">
                          <w:marLeft w:val="0"/>
                          <w:marRight w:val="0"/>
                          <w:marTop w:val="0"/>
                          <w:marBottom w:val="0"/>
                          <w:divBdr>
                            <w:top w:val="none" w:sz="0" w:space="0" w:color="auto"/>
                            <w:left w:val="none" w:sz="0" w:space="0" w:color="auto"/>
                            <w:bottom w:val="none" w:sz="0" w:space="0" w:color="auto"/>
                            <w:right w:val="none" w:sz="0" w:space="0" w:color="auto"/>
                          </w:divBdr>
                          <w:divsChild>
                            <w:div w:id="881358064">
                              <w:marLeft w:val="0"/>
                              <w:marRight w:val="0"/>
                              <w:marTop w:val="0"/>
                              <w:marBottom w:val="360"/>
                              <w:divBdr>
                                <w:top w:val="none" w:sz="0" w:space="0" w:color="auto"/>
                                <w:left w:val="none" w:sz="0" w:space="0" w:color="auto"/>
                                <w:bottom w:val="none" w:sz="0" w:space="0" w:color="auto"/>
                                <w:right w:val="none" w:sz="0" w:space="0" w:color="auto"/>
                              </w:divBdr>
                              <w:divsChild>
                                <w:div w:id="1181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61838">
                      <w:marLeft w:val="0"/>
                      <w:marRight w:val="0"/>
                      <w:marTop w:val="0"/>
                      <w:marBottom w:val="0"/>
                      <w:divBdr>
                        <w:top w:val="none" w:sz="0" w:space="0" w:color="auto"/>
                        <w:left w:val="none" w:sz="0" w:space="0" w:color="auto"/>
                        <w:bottom w:val="none" w:sz="0" w:space="0" w:color="auto"/>
                        <w:right w:val="none" w:sz="0" w:space="0" w:color="auto"/>
                      </w:divBdr>
                      <w:divsChild>
                        <w:div w:id="1267033018">
                          <w:marLeft w:val="0"/>
                          <w:marRight w:val="0"/>
                          <w:marTop w:val="0"/>
                          <w:marBottom w:val="0"/>
                          <w:divBdr>
                            <w:top w:val="none" w:sz="0" w:space="0" w:color="auto"/>
                            <w:left w:val="none" w:sz="0" w:space="0" w:color="auto"/>
                            <w:bottom w:val="none" w:sz="0" w:space="0" w:color="auto"/>
                            <w:right w:val="none" w:sz="0" w:space="0" w:color="auto"/>
                          </w:divBdr>
                          <w:divsChild>
                            <w:div w:id="1060176244">
                              <w:marLeft w:val="0"/>
                              <w:marRight w:val="0"/>
                              <w:marTop w:val="0"/>
                              <w:marBottom w:val="360"/>
                              <w:divBdr>
                                <w:top w:val="none" w:sz="0" w:space="0" w:color="auto"/>
                                <w:left w:val="none" w:sz="0" w:space="0" w:color="auto"/>
                                <w:bottom w:val="none" w:sz="0" w:space="0" w:color="auto"/>
                                <w:right w:val="none" w:sz="0" w:space="0" w:color="auto"/>
                              </w:divBdr>
                              <w:divsChild>
                                <w:div w:id="1523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454581">
          <w:marLeft w:val="0"/>
          <w:marRight w:val="0"/>
          <w:marTop w:val="0"/>
          <w:marBottom w:val="0"/>
          <w:divBdr>
            <w:top w:val="none" w:sz="0" w:space="0" w:color="auto"/>
            <w:left w:val="none" w:sz="0" w:space="0" w:color="auto"/>
            <w:bottom w:val="none" w:sz="0" w:space="0" w:color="auto"/>
            <w:right w:val="none" w:sz="0" w:space="0" w:color="auto"/>
          </w:divBdr>
          <w:divsChild>
            <w:div w:id="991447773">
              <w:marLeft w:val="0"/>
              <w:marRight w:val="0"/>
              <w:marTop w:val="0"/>
              <w:marBottom w:val="0"/>
              <w:divBdr>
                <w:top w:val="none" w:sz="0" w:space="0" w:color="auto"/>
                <w:left w:val="none" w:sz="0" w:space="0" w:color="auto"/>
                <w:bottom w:val="none" w:sz="0" w:space="0" w:color="auto"/>
                <w:right w:val="none" w:sz="0" w:space="0" w:color="auto"/>
              </w:divBdr>
            </w:div>
            <w:div w:id="1144159401">
              <w:marLeft w:val="0"/>
              <w:marRight w:val="0"/>
              <w:marTop w:val="0"/>
              <w:marBottom w:val="0"/>
              <w:divBdr>
                <w:top w:val="none" w:sz="0" w:space="0" w:color="auto"/>
                <w:left w:val="none" w:sz="0" w:space="0" w:color="auto"/>
                <w:bottom w:val="none" w:sz="0" w:space="0" w:color="auto"/>
                <w:right w:val="none" w:sz="0" w:space="0" w:color="auto"/>
              </w:divBdr>
              <w:divsChild>
                <w:div w:id="550262956">
                  <w:marLeft w:val="0"/>
                  <w:marRight w:val="0"/>
                  <w:marTop w:val="0"/>
                  <w:marBottom w:val="0"/>
                  <w:divBdr>
                    <w:top w:val="none" w:sz="0" w:space="0" w:color="auto"/>
                    <w:left w:val="none" w:sz="0" w:space="0" w:color="auto"/>
                    <w:bottom w:val="none" w:sz="0" w:space="0" w:color="auto"/>
                    <w:right w:val="none" w:sz="0" w:space="0" w:color="auto"/>
                  </w:divBdr>
                </w:div>
                <w:div w:id="1830900980">
                  <w:marLeft w:val="0"/>
                  <w:marRight w:val="0"/>
                  <w:marTop w:val="0"/>
                  <w:marBottom w:val="0"/>
                  <w:divBdr>
                    <w:top w:val="none" w:sz="0" w:space="0" w:color="auto"/>
                    <w:left w:val="none" w:sz="0" w:space="0" w:color="auto"/>
                    <w:bottom w:val="none" w:sz="0" w:space="0" w:color="auto"/>
                    <w:right w:val="none" w:sz="0" w:space="0" w:color="auto"/>
                  </w:divBdr>
                </w:div>
              </w:divsChild>
            </w:div>
            <w:div w:id="2040622426">
              <w:marLeft w:val="0"/>
              <w:marRight w:val="0"/>
              <w:marTop w:val="0"/>
              <w:marBottom w:val="0"/>
              <w:divBdr>
                <w:top w:val="none" w:sz="0" w:space="0" w:color="auto"/>
                <w:left w:val="none" w:sz="0" w:space="0" w:color="auto"/>
                <w:bottom w:val="none" w:sz="0" w:space="0" w:color="auto"/>
                <w:right w:val="none" w:sz="0" w:space="0" w:color="auto"/>
              </w:divBdr>
            </w:div>
          </w:divsChild>
        </w:div>
        <w:div w:id="753285835">
          <w:marLeft w:val="0"/>
          <w:marRight w:val="0"/>
          <w:marTop w:val="0"/>
          <w:marBottom w:val="0"/>
          <w:divBdr>
            <w:top w:val="none" w:sz="0" w:space="0" w:color="auto"/>
            <w:left w:val="none" w:sz="0" w:space="0" w:color="auto"/>
            <w:bottom w:val="none" w:sz="0" w:space="0" w:color="auto"/>
            <w:right w:val="none" w:sz="0" w:space="0" w:color="auto"/>
          </w:divBdr>
          <w:divsChild>
            <w:div w:id="280721918">
              <w:marLeft w:val="0"/>
              <w:marRight w:val="0"/>
              <w:marTop w:val="0"/>
              <w:marBottom w:val="0"/>
              <w:divBdr>
                <w:top w:val="none" w:sz="0" w:space="0" w:color="auto"/>
                <w:left w:val="none" w:sz="0" w:space="0" w:color="auto"/>
                <w:bottom w:val="none" w:sz="0" w:space="0" w:color="auto"/>
                <w:right w:val="none" w:sz="0" w:space="0" w:color="auto"/>
              </w:divBdr>
            </w:div>
          </w:divsChild>
        </w:div>
        <w:div w:id="624046898">
          <w:marLeft w:val="0"/>
          <w:marRight w:val="0"/>
          <w:marTop w:val="0"/>
          <w:marBottom w:val="0"/>
          <w:divBdr>
            <w:top w:val="none" w:sz="0" w:space="0" w:color="auto"/>
            <w:left w:val="none" w:sz="0" w:space="0" w:color="auto"/>
            <w:bottom w:val="none" w:sz="0" w:space="0" w:color="auto"/>
            <w:right w:val="none" w:sz="0" w:space="0" w:color="auto"/>
          </w:divBdr>
          <w:divsChild>
            <w:div w:id="107706250">
              <w:marLeft w:val="0"/>
              <w:marRight w:val="0"/>
              <w:marTop w:val="0"/>
              <w:marBottom w:val="0"/>
              <w:divBdr>
                <w:top w:val="none" w:sz="0" w:space="0" w:color="auto"/>
                <w:left w:val="none" w:sz="0" w:space="0" w:color="auto"/>
                <w:bottom w:val="none" w:sz="0" w:space="0" w:color="auto"/>
                <w:right w:val="none" w:sz="0" w:space="0" w:color="auto"/>
              </w:divBdr>
            </w:div>
            <w:div w:id="2976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6100">
      <w:bodyDiv w:val="1"/>
      <w:marLeft w:val="0"/>
      <w:marRight w:val="0"/>
      <w:marTop w:val="0"/>
      <w:marBottom w:val="0"/>
      <w:divBdr>
        <w:top w:val="none" w:sz="0" w:space="0" w:color="auto"/>
        <w:left w:val="none" w:sz="0" w:space="0" w:color="auto"/>
        <w:bottom w:val="none" w:sz="0" w:space="0" w:color="auto"/>
        <w:right w:val="none" w:sz="0" w:space="0" w:color="auto"/>
      </w:divBdr>
      <w:divsChild>
        <w:div w:id="1634939611">
          <w:marLeft w:val="0"/>
          <w:marRight w:val="0"/>
          <w:marTop w:val="0"/>
          <w:marBottom w:val="0"/>
          <w:divBdr>
            <w:top w:val="none" w:sz="0" w:space="0" w:color="auto"/>
            <w:left w:val="none" w:sz="0" w:space="0" w:color="auto"/>
            <w:bottom w:val="none" w:sz="0" w:space="0" w:color="auto"/>
            <w:right w:val="none" w:sz="0" w:space="0" w:color="auto"/>
          </w:divBdr>
          <w:divsChild>
            <w:div w:id="738361088">
              <w:marLeft w:val="0"/>
              <w:marRight w:val="0"/>
              <w:marTop w:val="0"/>
              <w:marBottom w:val="0"/>
              <w:divBdr>
                <w:top w:val="none" w:sz="0" w:space="0" w:color="auto"/>
                <w:left w:val="none" w:sz="0" w:space="0" w:color="auto"/>
                <w:bottom w:val="none" w:sz="0" w:space="0" w:color="auto"/>
                <w:right w:val="none" w:sz="0" w:space="0" w:color="auto"/>
              </w:divBdr>
              <w:divsChild>
                <w:div w:id="1734697441">
                  <w:marLeft w:val="0"/>
                  <w:marRight w:val="0"/>
                  <w:marTop w:val="0"/>
                  <w:marBottom w:val="0"/>
                  <w:divBdr>
                    <w:top w:val="none" w:sz="0" w:space="0" w:color="auto"/>
                    <w:left w:val="none" w:sz="0" w:space="0" w:color="auto"/>
                    <w:bottom w:val="none" w:sz="0" w:space="0" w:color="auto"/>
                    <w:right w:val="none" w:sz="0" w:space="0" w:color="auto"/>
                  </w:divBdr>
                  <w:divsChild>
                    <w:div w:id="1840348738">
                      <w:marLeft w:val="0"/>
                      <w:marRight w:val="0"/>
                      <w:marTop w:val="0"/>
                      <w:marBottom w:val="0"/>
                      <w:divBdr>
                        <w:top w:val="none" w:sz="0" w:space="0" w:color="auto"/>
                        <w:left w:val="none" w:sz="0" w:space="0" w:color="auto"/>
                        <w:bottom w:val="none" w:sz="0" w:space="0" w:color="auto"/>
                        <w:right w:val="none" w:sz="0" w:space="0" w:color="auto"/>
                      </w:divBdr>
                      <w:divsChild>
                        <w:div w:id="11256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240921">
      <w:bodyDiv w:val="1"/>
      <w:marLeft w:val="0"/>
      <w:marRight w:val="0"/>
      <w:marTop w:val="0"/>
      <w:marBottom w:val="0"/>
      <w:divBdr>
        <w:top w:val="none" w:sz="0" w:space="0" w:color="auto"/>
        <w:left w:val="none" w:sz="0" w:space="0" w:color="auto"/>
        <w:bottom w:val="none" w:sz="0" w:space="0" w:color="auto"/>
        <w:right w:val="none" w:sz="0" w:space="0" w:color="auto"/>
      </w:divBdr>
      <w:divsChild>
        <w:div w:id="558714876">
          <w:marLeft w:val="0"/>
          <w:marRight w:val="0"/>
          <w:marTop w:val="0"/>
          <w:marBottom w:val="0"/>
          <w:divBdr>
            <w:top w:val="none" w:sz="0" w:space="0" w:color="auto"/>
            <w:left w:val="none" w:sz="0" w:space="0" w:color="auto"/>
            <w:bottom w:val="none" w:sz="0" w:space="0" w:color="auto"/>
            <w:right w:val="none" w:sz="0" w:space="0" w:color="auto"/>
          </w:divBdr>
          <w:divsChild>
            <w:div w:id="265432965">
              <w:marLeft w:val="0"/>
              <w:marRight w:val="0"/>
              <w:marTop w:val="0"/>
              <w:marBottom w:val="0"/>
              <w:divBdr>
                <w:top w:val="none" w:sz="0" w:space="0" w:color="auto"/>
                <w:left w:val="none" w:sz="0" w:space="0" w:color="auto"/>
                <w:bottom w:val="none" w:sz="0" w:space="0" w:color="auto"/>
                <w:right w:val="none" w:sz="0" w:space="0" w:color="auto"/>
              </w:divBdr>
              <w:divsChild>
                <w:div w:id="238563355">
                  <w:marLeft w:val="0"/>
                  <w:marRight w:val="0"/>
                  <w:marTop w:val="0"/>
                  <w:marBottom w:val="0"/>
                  <w:divBdr>
                    <w:top w:val="none" w:sz="0" w:space="0" w:color="auto"/>
                    <w:left w:val="none" w:sz="0" w:space="0" w:color="auto"/>
                    <w:bottom w:val="none" w:sz="0" w:space="0" w:color="auto"/>
                    <w:right w:val="none" w:sz="0" w:space="0" w:color="auto"/>
                  </w:divBdr>
                  <w:divsChild>
                    <w:div w:id="1899393509">
                      <w:marLeft w:val="0"/>
                      <w:marRight w:val="0"/>
                      <w:marTop w:val="0"/>
                      <w:marBottom w:val="543"/>
                      <w:divBdr>
                        <w:top w:val="none" w:sz="0" w:space="0" w:color="auto"/>
                        <w:left w:val="none" w:sz="0" w:space="0" w:color="auto"/>
                        <w:bottom w:val="none" w:sz="0" w:space="0" w:color="auto"/>
                        <w:right w:val="none" w:sz="0" w:space="0" w:color="auto"/>
                      </w:divBdr>
                      <w:divsChild>
                        <w:div w:id="1078290966">
                          <w:marLeft w:val="0"/>
                          <w:marRight w:val="0"/>
                          <w:marTop w:val="0"/>
                          <w:marBottom w:val="0"/>
                          <w:divBdr>
                            <w:top w:val="none" w:sz="0" w:space="0" w:color="auto"/>
                            <w:left w:val="none" w:sz="0" w:space="0" w:color="auto"/>
                            <w:bottom w:val="none" w:sz="0" w:space="0" w:color="auto"/>
                            <w:right w:val="none" w:sz="0" w:space="0" w:color="auto"/>
                          </w:divBdr>
                          <w:divsChild>
                            <w:div w:id="1360668383">
                              <w:marLeft w:val="0"/>
                              <w:marRight w:val="0"/>
                              <w:marTop w:val="0"/>
                              <w:marBottom w:val="0"/>
                              <w:divBdr>
                                <w:top w:val="none" w:sz="0" w:space="0" w:color="auto"/>
                                <w:left w:val="none" w:sz="0" w:space="0" w:color="auto"/>
                                <w:bottom w:val="none" w:sz="0" w:space="0" w:color="auto"/>
                                <w:right w:val="none" w:sz="0" w:space="0" w:color="auto"/>
                              </w:divBdr>
                              <w:divsChild>
                                <w:div w:id="255134706">
                                  <w:marLeft w:val="0"/>
                                  <w:marRight w:val="0"/>
                                  <w:marTop w:val="0"/>
                                  <w:marBottom w:val="0"/>
                                  <w:divBdr>
                                    <w:top w:val="none" w:sz="0" w:space="0" w:color="auto"/>
                                    <w:left w:val="none" w:sz="0" w:space="0" w:color="auto"/>
                                    <w:bottom w:val="none" w:sz="0" w:space="0" w:color="auto"/>
                                    <w:right w:val="none" w:sz="0" w:space="0" w:color="auto"/>
                                  </w:divBdr>
                                  <w:divsChild>
                                    <w:div w:id="20492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205074">
      <w:bodyDiv w:val="1"/>
      <w:marLeft w:val="0"/>
      <w:marRight w:val="0"/>
      <w:marTop w:val="0"/>
      <w:marBottom w:val="0"/>
      <w:divBdr>
        <w:top w:val="none" w:sz="0" w:space="0" w:color="auto"/>
        <w:left w:val="none" w:sz="0" w:space="0" w:color="auto"/>
        <w:bottom w:val="none" w:sz="0" w:space="0" w:color="auto"/>
        <w:right w:val="none" w:sz="0" w:space="0" w:color="auto"/>
      </w:divBdr>
    </w:div>
    <w:div w:id="875388874">
      <w:bodyDiv w:val="1"/>
      <w:marLeft w:val="0"/>
      <w:marRight w:val="0"/>
      <w:marTop w:val="0"/>
      <w:marBottom w:val="0"/>
      <w:divBdr>
        <w:top w:val="none" w:sz="0" w:space="0" w:color="auto"/>
        <w:left w:val="none" w:sz="0" w:space="0" w:color="auto"/>
        <w:bottom w:val="none" w:sz="0" w:space="0" w:color="auto"/>
        <w:right w:val="none" w:sz="0" w:space="0" w:color="auto"/>
      </w:divBdr>
      <w:divsChild>
        <w:div w:id="1926987139">
          <w:marLeft w:val="0"/>
          <w:marRight w:val="0"/>
          <w:marTop w:val="390"/>
          <w:marBottom w:val="390"/>
          <w:divBdr>
            <w:top w:val="none" w:sz="0" w:space="0" w:color="auto"/>
            <w:left w:val="none" w:sz="0" w:space="0" w:color="auto"/>
            <w:bottom w:val="none" w:sz="0" w:space="0" w:color="auto"/>
            <w:right w:val="none" w:sz="0" w:space="0" w:color="auto"/>
          </w:divBdr>
          <w:divsChild>
            <w:div w:id="1238981948">
              <w:marLeft w:val="0"/>
              <w:marRight w:val="0"/>
              <w:marTop w:val="0"/>
              <w:marBottom w:val="0"/>
              <w:divBdr>
                <w:top w:val="none" w:sz="0" w:space="0" w:color="auto"/>
                <w:left w:val="none" w:sz="0" w:space="0" w:color="auto"/>
                <w:bottom w:val="none" w:sz="0" w:space="0" w:color="auto"/>
                <w:right w:val="none" w:sz="0" w:space="0" w:color="auto"/>
              </w:divBdr>
              <w:divsChild>
                <w:div w:id="1756895239">
                  <w:marLeft w:val="0"/>
                  <w:marRight w:val="0"/>
                  <w:marTop w:val="0"/>
                  <w:marBottom w:val="0"/>
                  <w:divBdr>
                    <w:top w:val="none" w:sz="0" w:space="0" w:color="auto"/>
                    <w:left w:val="none" w:sz="0" w:space="0" w:color="auto"/>
                    <w:bottom w:val="none" w:sz="0" w:space="0" w:color="auto"/>
                    <w:right w:val="none" w:sz="0" w:space="0" w:color="auto"/>
                  </w:divBdr>
                  <w:divsChild>
                    <w:div w:id="2005206529">
                      <w:marLeft w:val="0"/>
                      <w:marRight w:val="0"/>
                      <w:marTop w:val="0"/>
                      <w:marBottom w:val="0"/>
                      <w:divBdr>
                        <w:top w:val="none" w:sz="0" w:space="0" w:color="auto"/>
                        <w:left w:val="none" w:sz="0" w:space="0" w:color="auto"/>
                        <w:bottom w:val="none" w:sz="0" w:space="0" w:color="auto"/>
                        <w:right w:val="none" w:sz="0" w:space="0" w:color="auto"/>
                      </w:divBdr>
                      <w:divsChild>
                        <w:div w:id="390271691">
                          <w:marLeft w:val="0"/>
                          <w:marRight w:val="0"/>
                          <w:marTop w:val="0"/>
                          <w:marBottom w:val="0"/>
                          <w:divBdr>
                            <w:top w:val="none" w:sz="0" w:space="0" w:color="auto"/>
                            <w:left w:val="none" w:sz="0" w:space="0" w:color="auto"/>
                            <w:bottom w:val="none" w:sz="0" w:space="0" w:color="auto"/>
                            <w:right w:val="none" w:sz="0" w:space="0" w:color="auto"/>
                          </w:divBdr>
                          <w:divsChild>
                            <w:div w:id="648174882">
                              <w:marLeft w:val="0"/>
                              <w:marRight w:val="0"/>
                              <w:marTop w:val="0"/>
                              <w:marBottom w:val="0"/>
                              <w:divBdr>
                                <w:top w:val="none" w:sz="0" w:space="0" w:color="auto"/>
                                <w:left w:val="none" w:sz="0" w:space="0" w:color="auto"/>
                                <w:bottom w:val="none" w:sz="0" w:space="0" w:color="auto"/>
                                <w:right w:val="none" w:sz="0" w:space="0" w:color="auto"/>
                              </w:divBdr>
                              <w:divsChild>
                                <w:div w:id="1001273175">
                                  <w:marLeft w:val="0"/>
                                  <w:marRight w:val="0"/>
                                  <w:marTop w:val="0"/>
                                  <w:marBottom w:val="0"/>
                                  <w:divBdr>
                                    <w:top w:val="none" w:sz="0" w:space="0" w:color="auto"/>
                                    <w:left w:val="none" w:sz="0" w:space="0" w:color="auto"/>
                                    <w:bottom w:val="none" w:sz="0" w:space="0" w:color="auto"/>
                                    <w:right w:val="none" w:sz="0" w:space="0" w:color="auto"/>
                                  </w:divBdr>
                                  <w:divsChild>
                                    <w:div w:id="1415861993">
                                      <w:marLeft w:val="0"/>
                                      <w:marRight w:val="0"/>
                                      <w:marTop w:val="0"/>
                                      <w:marBottom w:val="0"/>
                                      <w:divBdr>
                                        <w:top w:val="none" w:sz="0" w:space="0" w:color="auto"/>
                                        <w:left w:val="none" w:sz="0" w:space="0" w:color="auto"/>
                                        <w:bottom w:val="none" w:sz="0" w:space="0" w:color="auto"/>
                                        <w:right w:val="none" w:sz="0" w:space="0" w:color="auto"/>
                                      </w:divBdr>
                                      <w:divsChild>
                                        <w:div w:id="759833051">
                                          <w:marLeft w:val="0"/>
                                          <w:marRight w:val="0"/>
                                          <w:marTop w:val="0"/>
                                          <w:marBottom w:val="0"/>
                                          <w:divBdr>
                                            <w:top w:val="none" w:sz="0" w:space="0" w:color="auto"/>
                                            <w:left w:val="none" w:sz="0" w:space="0" w:color="auto"/>
                                            <w:bottom w:val="none" w:sz="0" w:space="0" w:color="auto"/>
                                            <w:right w:val="none" w:sz="0" w:space="0" w:color="auto"/>
                                          </w:divBdr>
                                          <w:divsChild>
                                            <w:div w:id="21440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820614">
      <w:bodyDiv w:val="1"/>
      <w:marLeft w:val="0"/>
      <w:marRight w:val="0"/>
      <w:marTop w:val="0"/>
      <w:marBottom w:val="0"/>
      <w:divBdr>
        <w:top w:val="none" w:sz="0" w:space="0" w:color="auto"/>
        <w:left w:val="none" w:sz="0" w:space="0" w:color="auto"/>
        <w:bottom w:val="none" w:sz="0" w:space="0" w:color="auto"/>
        <w:right w:val="none" w:sz="0" w:space="0" w:color="auto"/>
      </w:divBdr>
      <w:divsChild>
        <w:div w:id="743841275">
          <w:marLeft w:val="0"/>
          <w:marRight w:val="0"/>
          <w:marTop w:val="0"/>
          <w:marBottom w:val="0"/>
          <w:divBdr>
            <w:top w:val="none" w:sz="0" w:space="0" w:color="auto"/>
            <w:left w:val="none" w:sz="0" w:space="0" w:color="auto"/>
            <w:bottom w:val="none" w:sz="0" w:space="0" w:color="auto"/>
            <w:right w:val="none" w:sz="0" w:space="0" w:color="auto"/>
          </w:divBdr>
        </w:div>
      </w:divsChild>
    </w:div>
    <w:div w:id="921253704">
      <w:bodyDiv w:val="1"/>
      <w:marLeft w:val="0"/>
      <w:marRight w:val="0"/>
      <w:marTop w:val="0"/>
      <w:marBottom w:val="0"/>
      <w:divBdr>
        <w:top w:val="none" w:sz="0" w:space="0" w:color="auto"/>
        <w:left w:val="none" w:sz="0" w:space="0" w:color="auto"/>
        <w:bottom w:val="none" w:sz="0" w:space="0" w:color="auto"/>
        <w:right w:val="none" w:sz="0" w:space="0" w:color="auto"/>
      </w:divBdr>
      <w:divsChild>
        <w:div w:id="846747950">
          <w:marLeft w:val="0"/>
          <w:marRight w:val="0"/>
          <w:marTop w:val="0"/>
          <w:marBottom w:val="0"/>
          <w:divBdr>
            <w:top w:val="none" w:sz="0" w:space="0" w:color="auto"/>
            <w:left w:val="none" w:sz="0" w:space="0" w:color="auto"/>
            <w:bottom w:val="none" w:sz="0" w:space="0" w:color="auto"/>
            <w:right w:val="none" w:sz="0" w:space="0" w:color="auto"/>
          </w:divBdr>
        </w:div>
        <w:div w:id="1554999329">
          <w:marLeft w:val="0"/>
          <w:marRight w:val="0"/>
          <w:marTop w:val="0"/>
          <w:marBottom w:val="0"/>
          <w:divBdr>
            <w:top w:val="none" w:sz="0" w:space="0" w:color="auto"/>
            <w:left w:val="none" w:sz="0" w:space="0" w:color="auto"/>
            <w:bottom w:val="none" w:sz="0" w:space="0" w:color="auto"/>
            <w:right w:val="none" w:sz="0" w:space="0" w:color="auto"/>
          </w:divBdr>
        </w:div>
        <w:div w:id="1357196913">
          <w:marLeft w:val="0"/>
          <w:marRight w:val="0"/>
          <w:marTop w:val="0"/>
          <w:marBottom w:val="0"/>
          <w:divBdr>
            <w:top w:val="none" w:sz="0" w:space="0" w:color="auto"/>
            <w:left w:val="none" w:sz="0" w:space="0" w:color="auto"/>
            <w:bottom w:val="none" w:sz="0" w:space="0" w:color="auto"/>
            <w:right w:val="none" w:sz="0" w:space="0" w:color="auto"/>
          </w:divBdr>
        </w:div>
      </w:divsChild>
    </w:div>
    <w:div w:id="948008753">
      <w:bodyDiv w:val="1"/>
      <w:marLeft w:val="0"/>
      <w:marRight w:val="0"/>
      <w:marTop w:val="0"/>
      <w:marBottom w:val="0"/>
      <w:divBdr>
        <w:top w:val="none" w:sz="0" w:space="0" w:color="auto"/>
        <w:left w:val="none" w:sz="0" w:space="0" w:color="auto"/>
        <w:bottom w:val="none" w:sz="0" w:space="0" w:color="auto"/>
        <w:right w:val="none" w:sz="0" w:space="0" w:color="auto"/>
      </w:divBdr>
      <w:divsChild>
        <w:div w:id="1856649725">
          <w:marLeft w:val="0"/>
          <w:marRight w:val="0"/>
          <w:marTop w:val="0"/>
          <w:marBottom w:val="0"/>
          <w:divBdr>
            <w:top w:val="none" w:sz="0" w:space="0" w:color="auto"/>
            <w:left w:val="none" w:sz="0" w:space="0" w:color="auto"/>
            <w:bottom w:val="none" w:sz="0" w:space="0" w:color="auto"/>
            <w:right w:val="none" w:sz="0" w:space="0" w:color="auto"/>
          </w:divBdr>
          <w:divsChild>
            <w:div w:id="536164074">
              <w:marLeft w:val="0"/>
              <w:marRight w:val="0"/>
              <w:marTop w:val="0"/>
              <w:marBottom w:val="0"/>
              <w:divBdr>
                <w:top w:val="none" w:sz="0" w:space="0" w:color="auto"/>
                <w:left w:val="none" w:sz="0" w:space="0" w:color="auto"/>
                <w:bottom w:val="none" w:sz="0" w:space="0" w:color="auto"/>
                <w:right w:val="none" w:sz="0" w:space="0" w:color="auto"/>
              </w:divBdr>
              <w:divsChild>
                <w:div w:id="847251587">
                  <w:marLeft w:val="0"/>
                  <w:marRight w:val="0"/>
                  <w:marTop w:val="0"/>
                  <w:marBottom w:val="0"/>
                  <w:divBdr>
                    <w:top w:val="none" w:sz="0" w:space="0" w:color="auto"/>
                    <w:left w:val="none" w:sz="0" w:space="0" w:color="auto"/>
                    <w:bottom w:val="none" w:sz="0" w:space="0" w:color="auto"/>
                    <w:right w:val="none" w:sz="0" w:space="0" w:color="auto"/>
                  </w:divBdr>
                  <w:divsChild>
                    <w:div w:id="947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4053">
              <w:marLeft w:val="0"/>
              <w:marRight w:val="0"/>
              <w:marTop w:val="0"/>
              <w:marBottom w:val="0"/>
              <w:divBdr>
                <w:top w:val="none" w:sz="0" w:space="0" w:color="auto"/>
                <w:left w:val="none" w:sz="0" w:space="0" w:color="auto"/>
                <w:bottom w:val="none" w:sz="0" w:space="0" w:color="auto"/>
                <w:right w:val="none" w:sz="0" w:space="0" w:color="auto"/>
              </w:divBdr>
              <w:divsChild>
                <w:div w:id="2037611171">
                  <w:marLeft w:val="0"/>
                  <w:marRight w:val="0"/>
                  <w:marTop w:val="0"/>
                  <w:marBottom w:val="0"/>
                  <w:divBdr>
                    <w:top w:val="none" w:sz="0" w:space="0" w:color="auto"/>
                    <w:left w:val="none" w:sz="0" w:space="0" w:color="auto"/>
                    <w:bottom w:val="none" w:sz="0" w:space="0" w:color="auto"/>
                    <w:right w:val="none" w:sz="0" w:space="0" w:color="auto"/>
                  </w:divBdr>
                  <w:divsChild>
                    <w:div w:id="1727299002">
                      <w:marLeft w:val="0"/>
                      <w:marRight w:val="0"/>
                      <w:marTop w:val="0"/>
                      <w:marBottom w:val="0"/>
                      <w:divBdr>
                        <w:top w:val="none" w:sz="0" w:space="0" w:color="auto"/>
                        <w:left w:val="none" w:sz="0" w:space="0" w:color="auto"/>
                        <w:bottom w:val="none" w:sz="0" w:space="0" w:color="auto"/>
                        <w:right w:val="none" w:sz="0" w:space="0" w:color="auto"/>
                      </w:divBdr>
                      <w:divsChild>
                        <w:div w:id="130054465">
                          <w:marLeft w:val="0"/>
                          <w:marRight w:val="0"/>
                          <w:marTop w:val="0"/>
                          <w:marBottom w:val="0"/>
                          <w:divBdr>
                            <w:top w:val="none" w:sz="0" w:space="0" w:color="auto"/>
                            <w:left w:val="none" w:sz="0" w:space="0" w:color="auto"/>
                            <w:bottom w:val="none" w:sz="0" w:space="0" w:color="auto"/>
                            <w:right w:val="none" w:sz="0" w:space="0" w:color="auto"/>
                          </w:divBdr>
                          <w:divsChild>
                            <w:div w:id="202206659">
                              <w:marLeft w:val="0"/>
                              <w:marRight w:val="0"/>
                              <w:marTop w:val="0"/>
                              <w:marBottom w:val="0"/>
                              <w:divBdr>
                                <w:top w:val="none" w:sz="0" w:space="0" w:color="auto"/>
                                <w:left w:val="none" w:sz="0" w:space="0" w:color="auto"/>
                                <w:bottom w:val="none" w:sz="0" w:space="0" w:color="auto"/>
                                <w:right w:val="none" w:sz="0" w:space="0" w:color="auto"/>
                              </w:divBdr>
                              <w:divsChild>
                                <w:div w:id="1807504996">
                                  <w:marLeft w:val="0"/>
                                  <w:marRight w:val="0"/>
                                  <w:marTop w:val="0"/>
                                  <w:marBottom w:val="0"/>
                                  <w:divBdr>
                                    <w:top w:val="none" w:sz="0" w:space="0" w:color="auto"/>
                                    <w:left w:val="none" w:sz="0" w:space="0" w:color="auto"/>
                                    <w:bottom w:val="none" w:sz="0" w:space="0" w:color="auto"/>
                                    <w:right w:val="none" w:sz="0" w:space="0" w:color="auto"/>
                                  </w:divBdr>
                                </w:div>
                                <w:div w:id="11154045">
                                  <w:marLeft w:val="0"/>
                                  <w:marRight w:val="0"/>
                                  <w:marTop w:val="0"/>
                                  <w:marBottom w:val="0"/>
                                  <w:divBdr>
                                    <w:top w:val="none" w:sz="0" w:space="0" w:color="auto"/>
                                    <w:left w:val="none" w:sz="0" w:space="0" w:color="auto"/>
                                    <w:bottom w:val="none" w:sz="0" w:space="0" w:color="auto"/>
                                    <w:right w:val="none" w:sz="0" w:space="0" w:color="auto"/>
                                  </w:divBdr>
                                  <w:divsChild>
                                    <w:div w:id="1805467986">
                                      <w:marLeft w:val="0"/>
                                      <w:marRight w:val="0"/>
                                      <w:marTop w:val="0"/>
                                      <w:marBottom w:val="0"/>
                                      <w:divBdr>
                                        <w:top w:val="none" w:sz="0" w:space="0" w:color="auto"/>
                                        <w:left w:val="none" w:sz="0" w:space="0" w:color="auto"/>
                                        <w:bottom w:val="none" w:sz="0" w:space="0" w:color="auto"/>
                                        <w:right w:val="none" w:sz="0" w:space="0" w:color="auto"/>
                                      </w:divBdr>
                                      <w:divsChild>
                                        <w:div w:id="1669870861">
                                          <w:marLeft w:val="0"/>
                                          <w:marRight w:val="0"/>
                                          <w:marTop w:val="0"/>
                                          <w:marBottom w:val="0"/>
                                          <w:divBdr>
                                            <w:top w:val="none" w:sz="0" w:space="0" w:color="auto"/>
                                            <w:left w:val="none" w:sz="0" w:space="0" w:color="auto"/>
                                            <w:bottom w:val="none" w:sz="0" w:space="0" w:color="auto"/>
                                            <w:right w:val="none" w:sz="0" w:space="0" w:color="auto"/>
                                          </w:divBdr>
                                        </w:div>
                                        <w:div w:id="10839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21511">
      <w:bodyDiv w:val="1"/>
      <w:marLeft w:val="0"/>
      <w:marRight w:val="0"/>
      <w:marTop w:val="0"/>
      <w:marBottom w:val="0"/>
      <w:divBdr>
        <w:top w:val="none" w:sz="0" w:space="0" w:color="auto"/>
        <w:left w:val="none" w:sz="0" w:space="0" w:color="auto"/>
        <w:bottom w:val="none" w:sz="0" w:space="0" w:color="auto"/>
        <w:right w:val="none" w:sz="0" w:space="0" w:color="auto"/>
      </w:divBdr>
      <w:divsChild>
        <w:div w:id="1900702349">
          <w:marLeft w:val="0"/>
          <w:marRight w:val="0"/>
          <w:marTop w:val="0"/>
          <w:marBottom w:val="0"/>
          <w:divBdr>
            <w:top w:val="none" w:sz="0" w:space="0" w:color="auto"/>
            <w:left w:val="none" w:sz="0" w:space="0" w:color="auto"/>
            <w:bottom w:val="none" w:sz="0" w:space="0" w:color="auto"/>
            <w:right w:val="none" w:sz="0" w:space="0" w:color="auto"/>
          </w:divBdr>
          <w:divsChild>
            <w:div w:id="160004231">
              <w:marLeft w:val="0"/>
              <w:marRight w:val="0"/>
              <w:marTop w:val="0"/>
              <w:marBottom w:val="0"/>
              <w:divBdr>
                <w:top w:val="single" w:sz="2" w:space="0" w:color="FFFFFF"/>
                <w:left w:val="single" w:sz="6" w:space="0" w:color="FFFFFF"/>
                <w:bottom w:val="single" w:sz="6" w:space="0" w:color="FFFFFF"/>
                <w:right w:val="single" w:sz="6" w:space="0" w:color="FFFFFF"/>
              </w:divBdr>
              <w:divsChild>
                <w:div w:id="1589267662">
                  <w:marLeft w:val="0"/>
                  <w:marRight w:val="0"/>
                  <w:marTop w:val="0"/>
                  <w:marBottom w:val="0"/>
                  <w:divBdr>
                    <w:top w:val="single" w:sz="6" w:space="1" w:color="D3D3D3"/>
                    <w:left w:val="none" w:sz="0" w:space="0" w:color="auto"/>
                    <w:bottom w:val="none" w:sz="0" w:space="0" w:color="auto"/>
                    <w:right w:val="none" w:sz="0" w:space="0" w:color="auto"/>
                  </w:divBdr>
                  <w:divsChild>
                    <w:div w:id="1919513313">
                      <w:marLeft w:val="0"/>
                      <w:marRight w:val="0"/>
                      <w:marTop w:val="0"/>
                      <w:marBottom w:val="0"/>
                      <w:divBdr>
                        <w:top w:val="none" w:sz="0" w:space="0" w:color="auto"/>
                        <w:left w:val="none" w:sz="0" w:space="0" w:color="auto"/>
                        <w:bottom w:val="none" w:sz="0" w:space="0" w:color="auto"/>
                        <w:right w:val="none" w:sz="0" w:space="0" w:color="auto"/>
                      </w:divBdr>
                      <w:divsChild>
                        <w:div w:id="1436056501">
                          <w:marLeft w:val="0"/>
                          <w:marRight w:val="0"/>
                          <w:marTop w:val="0"/>
                          <w:marBottom w:val="0"/>
                          <w:divBdr>
                            <w:top w:val="none" w:sz="0" w:space="0" w:color="auto"/>
                            <w:left w:val="none" w:sz="0" w:space="0" w:color="auto"/>
                            <w:bottom w:val="none" w:sz="0" w:space="0" w:color="auto"/>
                            <w:right w:val="none" w:sz="0" w:space="0" w:color="auto"/>
                          </w:divBdr>
                          <w:divsChild>
                            <w:div w:id="756288448">
                              <w:marLeft w:val="0"/>
                              <w:marRight w:val="0"/>
                              <w:marTop w:val="0"/>
                              <w:marBottom w:val="0"/>
                              <w:divBdr>
                                <w:top w:val="single" w:sz="6" w:space="7" w:color="7A8093"/>
                                <w:left w:val="single" w:sz="6" w:space="7" w:color="7A8093"/>
                                <w:bottom w:val="single" w:sz="6" w:space="7" w:color="7A8093"/>
                                <w:right w:val="single" w:sz="6" w:space="7" w:color="7A8093"/>
                              </w:divBdr>
                            </w:div>
                          </w:divsChild>
                        </w:div>
                      </w:divsChild>
                    </w:div>
                  </w:divsChild>
                </w:div>
              </w:divsChild>
            </w:div>
          </w:divsChild>
        </w:div>
      </w:divsChild>
    </w:div>
    <w:div w:id="1196818526">
      <w:bodyDiv w:val="1"/>
      <w:marLeft w:val="0"/>
      <w:marRight w:val="0"/>
      <w:marTop w:val="0"/>
      <w:marBottom w:val="0"/>
      <w:divBdr>
        <w:top w:val="none" w:sz="0" w:space="0" w:color="auto"/>
        <w:left w:val="none" w:sz="0" w:space="0" w:color="auto"/>
        <w:bottom w:val="none" w:sz="0" w:space="0" w:color="auto"/>
        <w:right w:val="none" w:sz="0" w:space="0" w:color="auto"/>
      </w:divBdr>
      <w:divsChild>
        <w:div w:id="356585818">
          <w:marLeft w:val="0"/>
          <w:marRight w:val="0"/>
          <w:marTop w:val="0"/>
          <w:marBottom w:val="0"/>
          <w:divBdr>
            <w:top w:val="none" w:sz="0" w:space="0" w:color="auto"/>
            <w:left w:val="none" w:sz="0" w:space="0" w:color="auto"/>
            <w:bottom w:val="none" w:sz="0" w:space="0" w:color="auto"/>
            <w:right w:val="none" w:sz="0" w:space="0" w:color="auto"/>
          </w:divBdr>
          <w:divsChild>
            <w:div w:id="1079791175">
              <w:marLeft w:val="0"/>
              <w:marRight w:val="0"/>
              <w:marTop w:val="0"/>
              <w:marBottom w:val="0"/>
              <w:divBdr>
                <w:top w:val="none" w:sz="0" w:space="0" w:color="auto"/>
                <w:left w:val="none" w:sz="0" w:space="0" w:color="auto"/>
                <w:bottom w:val="none" w:sz="0" w:space="0" w:color="auto"/>
                <w:right w:val="none" w:sz="0" w:space="0" w:color="auto"/>
              </w:divBdr>
              <w:divsChild>
                <w:div w:id="953443130">
                  <w:marLeft w:val="0"/>
                  <w:marRight w:val="0"/>
                  <w:marTop w:val="0"/>
                  <w:marBottom w:val="0"/>
                  <w:divBdr>
                    <w:top w:val="none" w:sz="0" w:space="0" w:color="auto"/>
                    <w:left w:val="none" w:sz="0" w:space="0" w:color="auto"/>
                    <w:bottom w:val="none" w:sz="0" w:space="0" w:color="auto"/>
                    <w:right w:val="none" w:sz="0" w:space="0" w:color="auto"/>
                  </w:divBdr>
                  <w:divsChild>
                    <w:div w:id="1882402363">
                      <w:marLeft w:val="0"/>
                      <w:marRight w:val="0"/>
                      <w:marTop w:val="0"/>
                      <w:marBottom w:val="0"/>
                      <w:divBdr>
                        <w:top w:val="none" w:sz="0" w:space="0" w:color="auto"/>
                        <w:left w:val="none" w:sz="0" w:space="0" w:color="auto"/>
                        <w:bottom w:val="none" w:sz="0" w:space="0" w:color="auto"/>
                        <w:right w:val="none" w:sz="0" w:space="0" w:color="auto"/>
                      </w:divBdr>
                      <w:divsChild>
                        <w:div w:id="1506549038">
                          <w:marLeft w:val="0"/>
                          <w:marRight w:val="0"/>
                          <w:marTop w:val="0"/>
                          <w:marBottom w:val="0"/>
                          <w:divBdr>
                            <w:top w:val="none" w:sz="0" w:space="0" w:color="auto"/>
                            <w:left w:val="none" w:sz="0" w:space="0" w:color="auto"/>
                            <w:bottom w:val="none" w:sz="0" w:space="0" w:color="auto"/>
                            <w:right w:val="none" w:sz="0" w:space="0" w:color="auto"/>
                          </w:divBdr>
                        </w:div>
                      </w:divsChild>
                    </w:div>
                    <w:div w:id="4234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04696">
      <w:bodyDiv w:val="1"/>
      <w:marLeft w:val="0"/>
      <w:marRight w:val="0"/>
      <w:marTop w:val="0"/>
      <w:marBottom w:val="0"/>
      <w:divBdr>
        <w:top w:val="none" w:sz="0" w:space="0" w:color="auto"/>
        <w:left w:val="none" w:sz="0" w:space="0" w:color="auto"/>
        <w:bottom w:val="none" w:sz="0" w:space="0" w:color="auto"/>
        <w:right w:val="none" w:sz="0" w:space="0" w:color="auto"/>
      </w:divBdr>
      <w:divsChild>
        <w:div w:id="1506046699">
          <w:marLeft w:val="0"/>
          <w:marRight w:val="0"/>
          <w:marTop w:val="0"/>
          <w:marBottom w:val="0"/>
          <w:divBdr>
            <w:top w:val="none" w:sz="0" w:space="0" w:color="auto"/>
            <w:left w:val="none" w:sz="0" w:space="0" w:color="auto"/>
            <w:bottom w:val="none" w:sz="0" w:space="0" w:color="auto"/>
            <w:right w:val="none" w:sz="0" w:space="0" w:color="auto"/>
          </w:divBdr>
        </w:div>
        <w:div w:id="1402018021">
          <w:marLeft w:val="0"/>
          <w:marRight w:val="0"/>
          <w:marTop w:val="0"/>
          <w:marBottom w:val="0"/>
          <w:divBdr>
            <w:top w:val="none" w:sz="0" w:space="0" w:color="auto"/>
            <w:left w:val="none" w:sz="0" w:space="0" w:color="auto"/>
            <w:bottom w:val="none" w:sz="0" w:space="0" w:color="auto"/>
            <w:right w:val="none" w:sz="0" w:space="0" w:color="auto"/>
          </w:divBdr>
        </w:div>
        <w:div w:id="1495878076">
          <w:marLeft w:val="0"/>
          <w:marRight w:val="0"/>
          <w:marTop w:val="0"/>
          <w:marBottom w:val="0"/>
          <w:divBdr>
            <w:top w:val="none" w:sz="0" w:space="0" w:color="auto"/>
            <w:left w:val="none" w:sz="0" w:space="0" w:color="auto"/>
            <w:bottom w:val="none" w:sz="0" w:space="0" w:color="auto"/>
            <w:right w:val="none" w:sz="0" w:space="0" w:color="auto"/>
          </w:divBdr>
          <w:divsChild>
            <w:div w:id="52725718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5751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3410">
      <w:bodyDiv w:val="1"/>
      <w:marLeft w:val="0"/>
      <w:marRight w:val="0"/>
      <w:marTop w:val="0"/>
      <w:marBottom w:val="0"/>
      <w:divBdr>
        <w:top w:val="none" w:sz="0" w:space="0" w:color="auto"/>
        <w:left w:val="none" w:sz="0" w:space="0" w:color="auto"/>
        <w:bottom w:val="none" w:sz="0" w:space="0" w:color="auto"/>
        <w:right w:val="none" w:sz="0" w:space="0" w:color="auto"/>
      </w:divBdr>
      <w:divsChild>
        <w:div w:id="1634946656">
          <w:marLeft w:val="0"/>
          <w:marRight w:val="0"/>
          <w:marTop w:val="0"/>
          <w:marBottom w:val="0"/>
          <w:divBdr>
            <w:top w:val="none" w:sz="0" w:space="0" w:color="auto"/>
            <w:left w:val="none" w:sz="0" w:space="0" w:color="auto"/>
            <w:bottom w:val="none" w:sz="0" w:space="0" w:color="auto"/>
            <w:right w:val="none" w:sz="0" w:space="0" w:color="auto"/>
          </w:divBdr>
          <w:divsChild>
            <w:div w:id="10072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3504">
      <w:bodyDiv w:val="1"/>
      <w:marLeft w:val="0"/>
      <w:marRight w:val="0"/>
      <w:marTop w:val="0"/>
      <w:marBottom w:val="0"/>
      <w:divBdr>
        <w:top w:val="none" w:sz="0" w:space="0" w:color="auto"/>
        <w:left w:val="none" w:sz="0" w:space="0" w:color="auto"/>
        <w:bottom w:val="none" w:sz="0" w:space="0" w:color="auto"/>
        <w:right w:val="none" w:sz="0" w:space="0" w:color="auto"/>
      </w:divBdr>
      <w:divsChild>
        <w:div w:id="1295520318">
          <w:marLeft w:val="0"/>
          <w:marRight w:val="0"/>
          <w:marTop w:val="0"/>
          <w:marBottom w:val="0"/>
          <w:divBdr>
            <w:top w:val="none" w:sz="0" w:space="0" w:color="auto"/>
            <w:left w:val="none" w:sz="0" w:space="0" w:color="auto"/>
            <w:bottom w:val="none" w:sz="0" w:space="0" w:color="auto"/>
            <w:right w:val="none" w:sz="0" w:space="0" w:color="auto"/>
          </w:divBdr>
        </w:div>
        <w:div w:id="1779594242">
          <w:marLeft w:val="0"/>
          <w:marRight w:val="0"/>
          <w:marTop w:val="0"/>
          <w:marBottom w:val="0"/>
          <w:divBdr>
            <w:top w:val="none" w:sz="0" w:space="0" w:color="auto"/>
            <w:left w:val="none" w:sz="0" w:space="0" w:color="auto"/>
            <w:bottom w:val="none" w:sz="0" w:space="0" w:color="auto"/>
            <w:right w:val="none" w:sz="0" w:space="0" w:color="auto"/>
          </w:divBdr>
        </w:div>
        <w:div w:id="536551828">
          <w:marLeft w:val="0"/>
          <w:marRight w:val="0"/>
          <w:marTop w:val="0"/>
          <w:marBottom w:val="0"/>
          <w:divBdr>
            <w:top w:val="none" w:sz="0" w:space="0" w:color="auto"/>
            <w:left w:val="none" w:sz="0" w:space="0" w:color="auto"/>
            <w:bottom w:val="none" w:sz="0" w:space="0" w:color="auto"/>
            <w:right w:val="none" w:sz="0" w:space="0" w:color="auto"/>
          </w:divBdr>
        </w:div>
        <w:div w:id="794832330">
          <w:marLeft w:val="0"/>
          <w:marRight w:val="0"/>
          <w:marTop w:val="0"/>
          <w:marBottom w:val="0"/>
          <w:divBdr>
            <w:top w:val="none" w:sz="0" w:space="0" w:color="auto"/>
            <w:left w:val="none" w:sz="0" w:space="0" w:color="auto"/>
            <w:bottom w:val="none" w:sz="0" w:space="0" w:color="auto"/>
            <w:right w:val="none" w:sz="0" w:space="0" w:color="auto"/>
          </w:divBdr>
        </w:div>
        <w:div w:id="1145274267">
          <w:marLeft w:val="0"/>
          <w:marRight w:val="0"/>
          <w:marTop w:val="0"/>
          <w:marBottom w:val="0"/>
          <w:divBdr>
            <w:top w:val="none" w:sz="0" w:space="0" w:color="auto"/>
            <w:left w:val="none" w:sz="0" w:space="0" w:color="auto"/>
            <w:bottom w:val="none" w:sz="0" w:space="0" w:color="auto"/>
            <w:right w:val="none" w:sz="0" w:space="0" w:color="auto"/>
          </w:divBdr>
        </w:div>
        <w:div w:id="70975502">
          <w:marLeft w:val="0"/>
          <w:marRight w:val="0"/>
          <w:marTop w:val="0"/>
          <w:marBottom w:val="0"/>
          <w:divBdr>
            <w:top w:val="none" w:sz="0" w:space="0" w:color="auto"/>
            <w:left w:val="none" w:sz="0" w:space="0" w:color="auto"/>
            <w:bottom w:val="none" w:sz="0" w:space="0" w:color="auto"/>
            <w:right w:val="none" w:sz="0" w:space="0" w:color="auto"/>
          </w:divBdr>
        </w:div>
        <w:div w:id="738407638">
          <w:marLeft w:val="0"/>
          <w:marRight w:val="0"/>
          <w:marTop w:val="0"/>
          <w:marBottom w:val="0"/>
          <w:divBdr>
            <w:top w:val="none" w:sz="0" w:space="0" w:color="auto"/>
            <w:left w:val="none" w:sz="0" w:space="0" w:color="auto"/>
            <w:bottom w:val="none" w:sz="0" w:space="0" w:color="auto"/>
            <w:right w:val="none" w:sz="0" w:space="0" w:color="auto"/>
          </w:divBdr>
        </w:div>
        <w:div w:id="209154547">
          <w:marLeft w:val="0"/>
          <w:marRight w:val="0"/>
          <w:marTop w:val="0"/>
          <w:marBottom w:val="0"/>
          <w:divBdr>
            <w:top w:val="none" w:sz="0" w:space="0" w:color="auto"/>
            <w:left w:val="none" w:sz="0" w:space="0" w:color="auto"/>
            <w:bottom w:val="none" w:sz="0" w:space="0" w:color="auto"/>
            <w:right w:val="none" w:sz="0" w:space="0" w:color="auto"/>
          </w:divBdr>
        </w:div>
        <w:div w:id="594477227">
          <w:marLeft w:val="0"/>
          <w:marRight w:val="0"/>
          <w:marTop w:val="0"/>
          <w:marBottom w:val="0"/>
          <w:divBdr>
            <w:top w:val="none" w:sz="0" w:space="0" w:color="auto"/>
            <w:left w:val="none" w:sz="0" w:space="0" w:color="auto"/>
            <w:bottom w:val="none" w:sz="0" w:space="0" w:color="auto"/>
            <w:right w:val="none" w:sz="0" w:space="0" w:color="auto"/>
          </w:divBdr>
        </w:div>
        <w:div w:id="864832718">
          <w:marLeft w:val="0"/>
          <w:marRight w:val="0"/>
          <w:marTop w:val="0"/>
          <w:marBottom w:val="0"/>
          <w:divBdr>
            <w:top w:val="none" w:sz="0" w:space="0" w:color="auto"/>
            <w:left w:val="none" w:sz="0" w:space="0" w:color="auto"/>
            <w:bottom w:val="none" w:sz="0" w:space="0" w:color="auto"/>
            <w:right w:val="none" w:sz="0" w:space="0" w:color="auto"/>
          </w:divBdr>
        </w:div>
        <w:div w:id="512571618">
          <w:marLeft w:val="0"/>
          <w:marRight w:val="0"/>
          <w:marTop w:val="0"/>
          <w:marBottom w:val="0"/>
          <w:divBdr>
            <w:top w:val="none" w:sz="0" w:space="0" w:color="auto"/>
            <w:left w:val="none" w:sz="0" w:space="0" w:color="auto"/>
            <w:bottom w:val="none" w:sz="0" w:space="0" w:color="auto"/>
            <w:right w:val="none" w:sz="0" w:space="0" w:color="auto"/>
          </w:divBdr>
        </w:div>
        <w:div w:id="1377782007">
          <w:blockQuote w:val="1"/>
          <w:marLeft w:val="68"/>
          <w:marRight w:val="720"/>
          <w:marTop w:val="100"/>
          <w:marBottom w:val="100"/>
          <w:divBdr>
            <w:top w:val="none" w:sz="0" w:space="0" w:color="auto"/>
            <w:left w:val="single" w:sz="12" w:space="3" w:color="0000FF"/>
            <w:bottom w:val="none" w:sz="0" w:space="0" w:color="auto"/>
            <w:right w:val="none" w:sz="0" w:space="0" w:color="auto"/>
          </w:divBdr>
        </w:div>
        <w:div w:id="208602768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1857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6373">
      <w:bodyDiv w:val="1"/>
      <w:marLeft w:val="0"/>
      <w:marRight w:val="0"/>
      <w:marTop w:val="0"/>
      <w:marBottom w:val="0"/>
      <w:divBdr>
        <w:top w:val="none" w:sz="0" w:space="0" w:color="auto"/>
        <w:left w:val="none" w:sz="0" w:space="0" w:color="auto"/>
        <w:bottom w:val="none" w:sz="0" w:space="0" w:color="auto"/>
        <w:right w:val="none" w:sz="0" w:space="0" w:color="auto"/>
      </w:divBdr>
      <w:divsChild>
        <w:div w:id="1113982058">
          <w:marLeft w:val="0"/>
          <w:marRight w:val="0"/>
          <w:marTop w:val="0"/>
          <w:marBottom w:val="0"/>
          <w:divBdr>
            <w:top w:val="none" w:sz="0" w:space="0" w:color="auto"/>
            <w:left w:val="none" w:sz="0" w:space="0" w:color="auto"/>
            <w:bottom w:val="none" w:sz="0" w:space="0" w:color="auto"/>
            <w:right w:val="none" w:sz="0" w:space="0" w:color="auto"/>
          </w:divBdr>
          <w:divsChild>
            <w:div w:id="303973644">
              <w:marLeft w:val="0"/>
              <w:marRight w:val="0"/>
              <w:marTop w:val="0"/>
              <w:marBottom w:val="0"/>
              <w:divBdr>
                <w:top w:val="none" w:sz="0" w:space="0" w:color="auto"/>
                <w:left w:val="none" w:sz="0" w:space="0" w:color="auto"/>
                <w:bottom w:val="none" w:sz="0" w:space="0" w:color="auto"/>
                <w:right w:val="none" w:sz="0" w:space="0" w:color="auto"/>
              </w:divBdr>
            </w:div>
            <w:div w:id="395856488">
              <w:marLeft w:val="0"/>
              <w:marRight w:val="0"/>
              <w:marTop w:val="0"/>
              <w:marBottom w:val="0"/>
              <w:divBdr>
                <w:top w:val="none" w:sz="0" w:space="0" w:color="auto"/>
                <w:left w:val="none" w:sz="0" w:space="0" w:color="auto"/>
                <w:bottom w:val="none" w:sz="0" w:space="0" w:color="auto"/>
                <w:right w:val="none" w:sz="0" w:space="0" w:color="auto"/>
              </w:divBdr>
            </w:div>
            <w:div w:id="579215891">
              <w:marLeft w:val="0"/>
              <w:marRight w:val="0"/>
              <w:marTop w:val="0"/>
              <w:marBottom w:val="0"/>
              <w:divBdr>
                <w:top w:val="none" w:sz="0" w:space="0" w:color="auto"/>
                <w:left w:val="none" w:sz="0" w:space="0" w:color="auto"/>
                <w:bottom w:val="none" w:sz="0" w:space="0" w:color="auto"/>
                <w:right w:val="none" w:sz="0" w:space="0" w:color="auto"/>
              </w:divBdr>
            </w:div>
            <w:div w:id="1352489961">
              <w:marLeft w:val="0"/>
              <w:marRight w:val="0"/>
              <w:marTop w:val="0"/>
              <w:marBottom w:val="0"/>
              <w:divBdr>
                <w:top w:val="none" w:sz="0" w:space="0" w:color="auto"/>
                <w:left w:val="none" w:sz="0" w:space="0" w:color="auto"/>
                <w:bottom w:val="none" w:sz="0" w:space="0" w:color="auto"/>
                <w:right w:val="none" w:sz="0" w:space="0" w:color="auto"/>
              </w:divBdr>
            </w:div>
            <w:div w:id="3172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2668">
      <w:bodyDiv w:val="1"/>
      <w:marLeft w:val="0"/>
      <w:marRight w:val="0"/>
      <w:marTop w:val="0"/>
      <w:marBottom w:val="0"/>
      <w:divBdr>
        <w:top w:val="none" w:sz="0" w:space="0" w:color="auto"/>
        <w:left w:val="none" w:sz="0" w:space="0" w:color="auto"/>
        <w:bottom w:val="none" w:sz="0" w:space="0" w:color="auto"/>
        <w:right w:val="none" w:sz="0" w:space="0" w:color="auto"/>
      </w:divBdr>
      <w:divsChild>
        <w:div w:id="1807890398">
          <w:marLeft w:val="0"/>
          <w:marRight w:val="0"/>
          <w:marTop w:val="0"/>
          <w:marBottom w:val="0"/>
          <w:divBdr>
            <w:top w:val="none" w:sz="0" w:space="0" w:color="auto"/>
            <w:left w:val="none" w:sz="0" w:space="0" w:color="auto"/>
            <w:bottom w:val="none" w:sz="0" w:space="0" w:color="auto"/>
            <w:right w:val="none" w:sz="0" w:space="0" w:color="auto"/>
          </w:divBdr>
          <w:divsChild>
            <w:div w:id="5680321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57604969">
                  <w:marLeft w:val="0"/>
                  <w:marRight w:val="0"/>
                  <w:marTop w:val="0"/>
                  <w:marBottom w:val="0"/>
                  <w:divBdr>
                    <w:top w:val="none" w:sz="0" w:space="0" w:color="auto"/>
                    <w:left w:val="none" w:sz="0" w:space="0" w:color="auto"/>
                    <w:bottom w:val="none" w:sz="0" w:space="0" w:color="auto"/>
                    <w:right w:val="none" w:sz="0" w:space="0" w:color="auto"/>
                  </w:divBdr>
                  <w:divsChild>
                    <w:div w:id="14088481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2446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342304">
      <w:bodyDiv w:val="1"/>
      <w:marLeft w:val="0"/>
      <w:marRight w:val="0"/>
      <w:marTop w:val="0"/>
      <w:marBottom w:val="0"/>
      <w:divBdr>
        <w:top w:val="none" w:sz="0" w:space="0" w:color="auto"/>
        <w:left w:val="none" w:sz="0" w:space="0" w:color="auto"/>
        <w:bottom w:val="none" w:sz="0" w:space="0" w:color="auto"/>
        <w:right w:val="none" w:sz="0" w:space="0" w:color="auto"/>
      </w:divBdr>
      <w:divsChild>
        <w:div w:id="178168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480415">
      <w:bodyDiv w:val="1"/>
      <w:marLeft w:val="0"/>
      <w:marRight w:val="0"/>
      <w:marTop w:val="0"/>
      <w:marBottom w:val="0"/>
      <w:divBdr>
        <w:top w:val="none" w:sz="0" w:space="0" w:color="auto"/>
        <w:left w:val="none" w:sz="0" w:space="0" w:color="auto"/>
        <w:bottom w:val="none" w:sz="0" w:space="0" w:color="auto"/>
        <w:right w:val="none" w:sz="0" w:space="0" w:color="auto"/>
      </w:divBdr>
      <w:divsChild>
        <w:div w:id="968632612">
          <w:marLeft w:val="0"/>
          <w:marRight w:val="0"/>
          <w:marTop w:val="0"/>
          <w:marBottom w:val="0"/>
          <w:divBdr>
            <w:top w:val="none" w:sz="0" w:space="0" w:color="auto"/>
            <w:left w:val="none" w:sz="0" w:space="0" w:color="auto"/>
            <w:bottom w:val="none" w:sz="0" w:space="0" w:color="auto"/>
            <w:right w:val="none" w:sz="0" w:space="0" w:color="auto"/>
          </w:divBdr>
          <w:divsChild>
            <w:div w:id="594246314">
              <w:marLeft w:val="0"/>
              <w:marRight w:val="0"/>
              <w:marTop w:val="0"/>
              <w:marBottom w:val="0"/>
              <w:divBdr>
                <w:top w:val="none" w:sz="0" w:space="0" w:color="auto"/>
                <w:left w:val="none" w:sz="0" w:space="0" w:color="auto"/>
                <w:bottom w:val="none" w:sz="0" w:space="0" w:color="auto"/>
                <w:right w:val="none" w:sz="0" w:space="0" w:color="auto"/>
              </w:divBdr>
            </w:div>
            <w:div w:id="574322044">
              <w:marLeft w:val="0"/>
              <w:marRight w:val="0"/>
              <w:marTop w:val="0"/>
              <w:marBottom w:val="0"/>
              <w:divBdr>
                <w:top w:val="none" w:sz="0" w:space="0" w:color="auto"/>
                <w:left w:val="none" w:sz="0" w:space="0" w:color="auto"/>
                <w:bottom w:val="none" w:sz="0" w:space="0" w:color="auto"/>
                <w:right w:val="none" w:sz="0" w:space="0" w:color="auto"/>
              </w:divBdr>
              <w:divsChild>
                <w:div w:id="1886286300">
                  <w:marLeft w:val="0"/>
                  <w:marRight w:val="0"/>
                  <w:marTop w:val="0"/>
                  <w:marBottom w:val="0"/>
                  <w:divBdr>
                    <w:top w:val="single" w:sz="8" w:space="3" w:color="B5C4DF"/>
                    <w:left w:val="none" w:sz="0" w:space="0" w:color="auto"/>
                    <w:bottom w:val="none" w:sz="0" w:space="0" w:color="auto"/>
                    <w:right w:val="none" w:sz="0" w:space="0" w:color="auto"/>
                  </w:divBdr>
                </w:div>
              </w:divsChild>
            </w:div>
            <w:div w:id="1237595932">
              <w:marLeft w:val="0"/>
              <w:marRight w:val="0"/>
              <w:marTop w:val="0"/>
              <w:marBottom w:val="0"/>
              <w:divBdr>
                <w:top w:val="none" w:sz="0" w:space="0" w:color="auto"/>
                <w:left w:val="none" w:sz="0" w:space="0" w:color="auto"/>
                <w:bottom w:val="none" w:sz="0" w:space="0" w:color="auto"/>
                <w:right w:val="none" w:sz="0" w:space="0" w:color="auto"/>
              </w:divBdr>
            </w:div>
            <w:div w:id="1253511078">
              <w:marLeft w:val="0"/>
              <w:marRight w:val="0"/>
              <w:marTop w:val="0"/>
              <w:marBottom w:val="0"/>
              <w:divBdr>
                <w:top w:val="none" w:sz="0" w:space="0" w:color="auto"/>
                <w:left w:val="none" w:sz="0" w:space="0" w:color="auto"/>
                <w:bottom w:val="none" w:sz="0" w:space="0" w:color="auto"/>
                <w:right w:val="none" w:sz="0" w:space="0" w:color="auto"/>
              </w:divBdr>
            </w:div>
            <w:div w:id="1392390162">
              <w:marLeft w:val="0"/>
              <w:marRight w:val="0"/>
              <w:marTop w:val="0"/>
              <w:marBottom w:val="0"/>
              <w:divBdr>
                <w:top w:val="none" w:sz="0" w:space="0" w:color="auto"/>
                <w:left w:val="none" w:sz="0" w:space="0" w:color="auto"/>
                <w:bottom w:val="none" w:sz="0" w:space="0" w:color="auto"/>
                <w:right w:val="none" w:sz="0" w:space="0" w:color="auto"/>
              </w:divBdr>
              <w:divsChild>
                <w:div w:id="20017205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84831855">
                      <w:marLeft w:val="0"/>
                      <w:marRight w:val="0"/>
                      <w:marTop w:val="0"/>
                      <w:marBottom w:val="0"/>
                      <w:divBdr>
                        <w:top w:val="none" w:sz="0" w:space="0" w:color="auto"/>
                        <w:left w:val="none" w:sz="0" w:space="0" w:color="auto"/>
                        <w:bottom w:val="none" w:sz="0" w:space="0" w:color="auto"/>
                        <w:right w:val="none" w:sz="0" w:space="0" w:color="auto"/>
                      </w:divBdr>
                      <w:divsChild>
                        <w:div w:id="17471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11773">
      <w:bodyDiv w:val="1"/>
      <w:marLeft w:val="0"/>
      <w:marRight w:val="0"/>
      <w:marTop w:val="0"/>
      <w:marBottom w:val="0"/>
      <w:divBdr>
        <w:top w:val="none" w:sz="0" w:space="0" w:color="auto"/>
        <w:left w:val="none" w:sz="0" w:space="0" w:color="auto"/>
        <w:bottom w:val="none" w:sz="0" w:space="0" w:color="auto"/>
        <w:right w:val="none" w:sz="0" w:space="0" w:color="auto"/>
      </w:divBdr>
      <w:divsChild>
        <w:div w:id="204492615">
          <w:marLeft w:val="0"/>
          <w:marRight w:val="0"/>
          <w:marTop w:val="0"/>
          <w:marBottom w:val="0"/>
          <w:divBdr>
            <w:top w:val="none" w:sz="0" w:space="0" w:color="auto"/>
            <w:left w:val="none" w:sz="0" w:space="0" w:color="auto"/>
            <w:bottom w:val="none" w:sz="0" w:space="0" w:color="auto"/>
            <w:right w:val="none" w:sz="0" w:space="0" w:color="auto"/>
          </w:divBdr>
          <w:divsChild>
            <w:div w:id="1641037628">
              <w:marLeft w:val="0"/>
              <w:marRight w:val="0"/>
              <w:marTop w:val="0"/>
              <w:marBottom w:val="0"/>
              <w:divBdr>
                <w:top w:val="none" w:sz="0" w:space="0" w:color="auto"/>
                <w:left w:val="none" w:sz="0" w:space="0" w:color="auto"/>
                <w:bottom w:val="none" w:sz="0" w:space="0" w:color="auto"/>
                <w:right w:val="none" w:sz="0" w:space="0" w:color="auto"/>
              </w:divBdr>
              <w:divsChild>
                <w:div w:id="663818460">
                  <w:marLeft w:val="0"/>
                  <w:marRight w:val="0"/>
                  <w:marTop w:val="225"/>
                  <w:marBottom w:val="750"/>
                  <w:divBdr>
                    <w:top w:val="single" w:sz="48" w:space="0" w:color="F7FBFE"/>
                    <w:left w:val="single" w:sz="48" w:space="0" w:color="F7FBFE"/>
                    <w:bottom w:val="single" w:sz="48" w:space="0" w:color="F7FBFE"/>
                    <w:right w:val="single" w:sz="48" w:space="0" w:color="F7FBFE"/>
                  </w:divBdr>
                  <w:divsChild>
                    <w:div w:id="199629723">
                      <w:marLeft w:val="0"/>
                      <w:marRight w:val="0"/>
                      <w:marTop w:val="0"/>
                      <w:marBottom w:val="0"/>
                      <w:divBdr>
                        <w:top w:val="none" w:sz="0" w:space="0" w:color="auto"/>
                        <w:left w:val="none" w:sz="0" w:space="0" w:color="auto"/>
                        <w:bottom w:val="none" w:sz="0" w:space="0" w:color="auto"/>
                        <w:right w:val="none" w:sz="0" w:space="0" w:color="auto"/>
                      </w:divBdr>
                      <w:divsChild>
                        <w:div w:id="1971746845">
                          <w:marLeft w:val="0"/>
                          <w:marRight w:val="-10020"/>
                          <w:marTop w:val="825"/>
                          <w:marBottom w:val="0"/>
                          <w:divBdr>
                            <w:top w:val="none" w:sz="0" w:space="0" w:color="auto"/>
                            <w:left w:val="none" w:sz="0" w:space="0" w:color="auto"/>
                            <w:bottom w:val="none" w:sz="0" w:space="0" w:color="auto"/>
                            <w:right w:val="none" w:sz="0" w:space="0" w:color="auto"/>
                          </w:divBdr>
                          <w:divsChild>
                            <w:div w:id="121655038">
                              <w:marLeft w:val="0"/>
                              <w:marRight w:val="0"/>
                              <w:marTop w:val="0"/>
                              <w:marBottom w:val="0"/>
                              <w:divBdr>
                                <w:top w:val="none" w:sz="0" w:space="0" w:color="auto"/>
                                <w:left w:val="none" w:sz="0" w:space="0" w:color="auto"/>
                                <w:bottom w:val="none" w:sz="0" w:space="0" w:color="auto"/>
                                <w:right w:val="none" w:sz="0" w:space="0" w:color="auto"/>
                              </w:divBdr>
                              <w:divsChild>
                                <w:div w:id="1473134159">
                                  <w:marLeft w:val="0"/>
                                  <w:marRight w:val="0"/>
                                  <w:marTop w:val="0"/>
                                  <w:marBottom w:val="0"/>
                                  <w:divBdr>
                                    <w:top w:val="none" w:sz="0" w:space="0" w:color="auto"/>
                                    <w:left w:val="none" w:sz="0" w:space="0" w:color="auto"/>
                                    <w:bottom w:val="none" w:sz="0" w:space="0" w:color="auto"/>
                                    <w:right w:val="none" w:sz="0" w:space="0" w:color="auto"/>
                                  </w:divBdr>
                                  <w:divsChild>
                                    <w:div w:id="12372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370559">
      <w:bodyDiv w:val="1"/>
      <w:marLeft w:val="0"/>
      <w:marRight w:val="0"/>
      <w:marTop w:val="0"/>
      <w:marBottom w:val="0"/>
      <w:divBdr>
        <w:top w:val="none" w:sz="0" w:space="0" w:color="auto"/>
        <w:left w:val="none" w:sz="0" w:space="0" w:color="auto"/>
        <w:bottom w:val="none" w:sz="0" w:space="0" w:color="auto"/>
        <w:right w:val="none" w:sz="0" w:space="0" w:color="auto"/>
      </w:divBdr>
      <w:divsChild>
        <w:div w:id="1153446115">
          <w:marLeft w:val="0"/>
          <w:marRight w:val="0"/>
          <w:marTop w:val="0"/>
          <w:marBottom w:val="0"/>
          <w:divBdr>
            <w:top w:val="none" w:sz="0" w:space="0" w:color="auto"/>
            <w:left w:val="none" w:sz="0" w:space="0" w:color="auto"/>
            <w:bottom w:val="none" w:sz="0" w:space="0" w:color="auto"/>
            <w:right w:val="none" w:sz="0" w:space="0" w:color="auto"/>
          </w:divBdr>
        </w:div>
        <w:div w:id="451293804">
          <w:marLeft w:val="0"/>
          <w:marRight w:val="0"/>
          <w:marTop w:val="0"/>
          <w:marBottom w:val="0"/>
          <w:divBdr>
            <w:top w:val="none" w:sz="0" w:space="0" w:color="auto"/>
            <w:left w:val="none" w:sz="0" w:space="0" w:color="auto"/>
            <w:bottom w:val="none" w:sz="0" w:space="0" w:color="auto"/>
            <w:right w:val="none" w:sz="0" w:space="0" w:color="auto"/>
          </w:divBdr>
        </w:div>
      </w:divsChild>
    </w:div>
    <w:div w:id="1760061357">
      <w:bodyDiv w:val="1"/>
      <w:marLeft w:val="0"/>
      <w:marRight w:val="0"/>
      <w:marTop w:val="0"/>
      <w:marBottom w:val="0"/>
      <w:divBdr>
        <w:top w:val="none" w:sz="0" w:space="0" w:color="auto"/>
        <w:left w:val="none" w:sz="0" w:space="0" w:color="auto"/>
        <w:bottom w:val="none" w:sz="0" w:space="0" w:color="auto"/>
        <w:right w:val="none" w:sz="0" w:space="0" w:color="auto"/>
      </w:divBdr>
      <w:divsChild>
        <w:div w:id="455828863">
          <w:marLeft w:val="0"/>
          <w:marRight w:val="0"/>
          <w:marTop w:val="0"/>
          <w:marBottom w:val="0"/>
          <w:divBdr>
            <w:top w:val="none" w:sz="0" w:space="0" w:color="auto"/>
            <w:left w:val="none" w:sz="0" w:space="0" w:color="auto"/>
            <w:bottom w:val="none" w:sz="0" w:space="0" w:color="auto"/>
            <w:right w:val="none" w:sz="0" w:space="0" w:color="auto"/>
          </w:divBdr>
          <w:divsChild>
            <w:div w:id="1319113503">
              <w:marLeft w:val="0"/>
              <w:marRight w:val="0"/>
              <w:marTop w:val="0"/>
              <w:marBottom w:val="0"/>
              <w:divBdr>
                <w:top w:val="single" w:sz="2" w:space="0" w:color="FFFFFF"/>
                <w:left w:val="single" w:sz="6" w:space="0" w:color="FFFFFF"/>
                <w:bottom w:val="single" w:sz="6" w:space="0" w:color="FFFFFF"/>
                <w:right w:val="single" w:sz="6" w:space="0" w:color="FFFFFF"/>
              </w:divBdr>
              <w:divsChild>
                <w:div w:id="1682663897">
                  <w:marLeft w:val="0"/>
                  <w:marRight w:val="0"/>
                  <w:marTop w:val="0"/>
                  <w:marBottom w:val="0"/>
                  <w:divBdr>
                    <w:top w:val="single" w:sz="6" w:space="1" w:color="D3D3D3"/>
                    <w:left w:val="none" w:sz="0" w:space="0" w:color="auto"/>
                    <w:bottom w:val="none" w:sz="0" w:space="0" w:color="auto"/>
                    <w:right w:val="none" w:sz="0" w:space="0" w:color="auto"/>
                  </w:divBdr>
                  <w:divsChild>
                    <w:div w:id="1719864083">
                      <w:marLeft w:val="0"/>
                      <w:marRight w:val="0"/>
                      <w:marTop w:val="0"/>
                      <w:marBottom w:val="0"/>
                      <w:divBdr>
                        <w:top w:val="none" w:sz="0" w:space="0" w:color="auto"/>
                        <w:left w:val="none" w:sz="0" w:space="0" w:color="auto"/>
                        <w:bottom w:val="none" w:sz="0" w:space="0" w:color="auto"/>
                        <w:right w:val="none" w:sz="0" w:space="0" w:color="auto"/>
                      </w:divBdr>
                      <w:divsChild>
                        <w:div w:id="12914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12194">
      <w:bodyDiv w:val="1"/>
      <w:marLeft w:val="0"/>
      <w:marRight w:val="0"/>
      <w:marTop w:val="0"/>
      <w:marBottom w:val="0"/>
      <w:divBdr>
        <w:top w:val="none" w:sz="0" w:space="0" w:color="auto"/>
        <w:left w:val="none" w:sz="0" w:space="0" w:color="auto"/>
        <w:bottom w:val="none" w:sz="0" w:space="0" w:color="auto"/>
        <w:right w:val="none" w:sz="0" w:space="0" w:color="auto"/>
      </w:divBdr>
      <w:divsChild>
        <w:div w:id="1060636432">
          <w:marLeft w:val="0"/>
          <w:marRight w:val="0"/>
          <w:marTop w:val="0"/>
          <w:marBottom w:val="0"/>
          <w:divBdr>
            <w:top w:val="none" w:sz="0" w:space="0" w:color="auto"/>
            <w:left w:val="none" w:sz="0" w:space="0" w:color="auto"/>
            <w:bottom w:val="none" w:sz="0" w:space="0" w:color="auto"/>
            <w:right w:val="none" w:sz="0" w:space="0" w:color="auto"/>
          </w:divBdr>
        </w:div>
      </w:divsChild>
    </w:div>
    <w:div w:id="1783766870">
      <w:bodyDiv w:val="1"/>
      <w:marLeft w:val="0"/>
      <w:marRight w:val="0"/>
      <w:marTop w:val="0"/>
      <w:marBottom w:val="0"/>
      <w:divBdr>
        <w:top w:val="none" w:sz="0" w:space="0" w:color="auto"/>
        <w:left w:val="none" w:sz="0" w:space="0" w:color="auto"/>
        <w:bottom w:val="none" w:sz="0" w:space="0" w:color="auto"/>
        <w:right w:val="none" w:sz="0" w:space="0" w:color="auto"/>
      </w:divBdr>
      <w:divsChild>
        <w:div w:id="2105803549">
          <w:marLeft w:val="0"/>
          <w:marRight w:val="0"/>
          <w:marTop w:val="0"/>
          <w:marBottom w:val="0"/>
          <w:divBdr>
            <w:top w:val="none" w:sz="0" w:space="0" w:color="auto"/>
            <w:left w:val="none" w:sz="0" w:space="0" w:color="auto"/>
            <w:bottom w:val="none" w:sz="0" w:space="0" w:color="auto"/>
            <w:right w:val="none" w:sz="0" w:space="0" w:color="auto"/>
          </w:divBdr>
        </w:div>
      </w:divsChild>
    </w:div>
    <w:div w:id="1784421422">
      <w:bodyDiv w:val="1"/>
      <w:marLeft w:val="0"/>
      <w:marRight w:val="0"/>
      <w:marTop w:val="0"/>
      <w:marBottom w:val="0"/>
      <w:divBdr>
        <w:top w:val="none" w:sz="0" w:space="0" w:color="auto"/>
        <w:left w:val="none" w:sz="0" w:space="0" w:color="auto"/>
        <w:bottom w:val="none" w:sz="0" w:space="0" w:color="auto"/>
        <w:right w:val="none" w:sz="0" w:space="0" w:color="auto"/>
      </w:divBdr>
    </w:div>
    <w:div w:id="1789082768">
      <w:bodyDiv w:val="1"/>
      <w:marLeft w:val="0"/>
      <w:marRight w:val="0"/>
      <w:marTop w:val="0"/>
      <w:marBottom w:val="0"/>
      <w:divBdr>
        <w:top w:val="none" w:sz="0" w:space="0" w:color="auto"/>
        <w:left w:val="none" w:sz="0" w:space="0" w:color="auto"/>
        <w:bottom w:val="none" w:sz="0" w:space="0" w:color="auto"/>
        <w:right w:val="none" w:sz="0" w:space="0" w:color="auto"/>
      </w:divBdr>
      <w:divsChild>
        <w:div w:id="572469875">
          <w:marLeft w:val="0"/>
          <w:marRight w:val="0"/>
          <w:marTop w:val="0"/>
          <w:marBottom w:val="0"/>
          <w:divBdr>
            <w:top w:val="none" w:sz="0" w:space="0" w:color="auto"/>
            <w:left w:val="none" w:sz="0" w:space="0" w:color="auto"/>
            <w:bottom w:val="none" w:sz="0" w:space="0" w:color="auto"/>
            <w:right w:val="none" w:sz="0" w:space="0" w:color="auto"/>
          </w:divBdr>
          <w:divsChild>
            <w:div w:id="2013296751">
              <w:marLeft w:val="0"/>
              <w:marRight w:val="0"/>
              <w:marTop w:val="0"/>
              <w:marBottom w:val="0"/>
              <w:divBdr>
                <w:top w:val="none" w:sz="0" w:space="0" w:color="auto"/>
                <w:left w:val="none" w:sz="0" w:space="0" w:color="auto"/>
                <w:bottom w:val="none" w:sz="0" w:space="0" w:color="auto"/>
                <w:right w:val="none" w:sz="0" w:space="0" w:color="auto"/>
              </w:divBdr>
              <w:divsChild>
                <w:div w:id="1749838672">
                  <w:marLeft w:val="0"/>
                  <w:marRight w:val="0"/>
                  <w:marTop w:val="0"/>
                  <w:marBottom w:val="0"/>
                  <w:divBdr>
                    <w:top w:val="none" w:sz="0" w:space="0" w:color="auto"/>
                    <w:left w:val="none" w:sz="0" w:space="0" w:color="auto"/>
                    <w:bottom w:val="none" w:sz="0" w:space="0" w:color="auto"/>
                    <w:right w:val="none" w:sz="0" w:space="0" w:color="auto"/>
                  </w:divBdr>
                  <w:divsChild>
                    <w:div w:id="14772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6460">
              <w:marLeft w:val="0"/>
              <w:marRight w:val="0"/>
              <w:marTop w:val="0"/>
              <w:marBottom w:val="0"/>
              <w:divBdr>
                <w:top w:val="none" w:sz="0" w:space="0" w:color="auto"/>
                <w:left w:val="none" w:sz="0" w:space="0" w:color="auto"/>
                <w:bottom w:val="none" w:sz="0" w:space="0" w:color="auto"/>
                <w:right w:val="none" w:sz="0" w:space="0" w:color="auto"/>
              </w:divBdr>
              <w:divsChild>
                <w:div w:id="1912154570">
                  <w:marLeft w:val="0"/>
                  <w:marRight w:val="0"/>
                  <w:marTop w:val="0"/>
                  <w:marBottom w:val="0"/>
                  <w:divBdr>
                    <w:top w:val="none" w:sz="0" w:space="0" w:color="auto"/>
                    <w:left w:val="none" w:sz="0" w:space="0" w:color="auto"/>
                    <w:bottom w:val="none" w:sz="0" w:space="0" w:color="auto"/>
                    <w:right w:val="none" w:sz="0" w:space="0" w:color="auto"/>
                  </w:divBdr>
                  <w:divsChild>
                    <w:div w:id="914707174">
                      <w:marLeft w:val="0"/>
                      <w:marRight w:val="0"/>
                      <w:marTop w:val="0"/>
                      <w:marBottom w:val="0"/>
                      <w:divBdr>
                        <w:top w:val="none" w:sz="0" w:space="0" w:color="auto"/>
                        <w:left w:val="none" w:sz="0" w:space="0" w:color="auto"/>
                        <w:bottom w:val="none" w:sz="0" w:space="0" w:color="auto"/>
                        <w:right w:val="none" w:sz="0" w:space="0" w:color="auto"/>
                      </w:divBdr>
                      <w:divsChild>
                        <w:div w:id="17960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2567">
              <w:marLeft w:val="0"/>
              <w:marRight w:val="0"/>
              <w:marTop w:val="0"/>
              <w:marBottom w:val="0"/>
              <w:divBdr>
                <w:top w:val="none" w:sz="0" w:space="0" w:color="auto"/>
                <w:left w:val="none" w:sz="0" w:space="0" w:color="auto"/>
                <w:bottom w:val="none" w:sz="0" w:space="0" w:color="auto"/>
                <w:right w:val="none" w:sz="0" w:space="0" w:color="auto"/>
              </w:divBdr>
              <w:divsChild>
                <w:div w:id="1900822991">
                  <w:marLeft w:val="0"/>
                  <w:marRight w:val="0"/>
                  <w:marTop w:val="0"/>
                  <w:marBottom w:val="0"/>
                  <w:divBdr>
                    <w:top w:val="none" w:sz="0" w:space="0" w:color="auto"/>
                    <w:left w:val="none" w:sz="0" w:space="0" w:color="auto"/>
                    <w:bottom w:val="none" w:sz="0" w:space="0" w:color="auto"/>
                    <w:right w:val="none" w:sz="0" w:space="0" w:color="auto"/>
                  </w:divBdr>
                  <w:divsChild>
                    <w:div w:id="2002849796">
                      <w:marLeft w:val="0"/>
                      <w:marRight w:val="0"/>
                      <w:marTop w:val="0"/>
                      <w:marBottom w:val="0"/>
                      <w:divBdr>
                        <w:top w:val="none" w:sz="0" w:space="0" w:color="auto"/>
                        <w:left w:val="none" w:sz="0" w:space="0" w:color="auto"/>
                        <w:bottom w:val="none" w:sz="0" w:space="0" w:color="auto"/>
                        <w:right w:val="none" w:sz="0" w:space="0" w:color="auto"/>
                      </w:divBdr>
                      <w:divsChild>
                        <w:div w:id="559826617">
                          <w:marLeft w:val="0"/>
                          <w:marRight w:val="0"/>
                          <w:marTop w:val="0"/>
                          <w:marBottom w:val="0"/>
                          <w:divBdr>
                            <w:top w:val="none" w:sz="0" w:space="0" w:color="auto"/>
                            <w:left w:val="none" w:sz="0" w:space="0" w:color="auto"/>
                            <w:bottom w:val="none" w:sz="0" w:space="0" w:color="auto"/>
                            <w:right w:val="none" w:sz="0" w:space="0" w:color="auto"/>
                          </w:divBdr>
                          <w:divsChild>
                            <w:div w:id="414590798">
                              <w:marLeft w:val="0"/>
                              <w:marRight w:val="0"/>
                              <w:marTop w:val="0"/>
                              <w:marBottom w:val="0"/>
                              <w:divBdr>
                                <w:top w:val="none" w:sz="0" w:space="0" w:color="auto"/>
                                <w:left w:val="none" w:sz="0" w:space="0" w:color="auto"/>
                                <w:bottom w:val="none" w:sz="0" w:space="0" w:color="auto"/>
                                <w:right w:val="none" w:sz="0" w:space="0" w:color="auto"/>
                              </w:divBdr>
                              <w:divsChild>
                                <w:div w:id="585193956">
                                  <w:marLeft w:val="0"/>
                                  <w:marRight w:val="0"/>
                                  <w:marTop w:val="0"/>
                                  <w:marBottom w:val="0"/>
                                  <w:divBdr>
                                    <w:top w:val="none" w:sz="0" w:space="0" w:color="auto"/>
                                    <w:left w:val="none" w:sz="0" w:space="0" w:color="auto"/>
                                    <w:bottom w:val="none" w:sz="0" w:space="0" w:color="auto"/>
                                    <w:right w:val="none" w:sz="0" w:space="0" w:color="auto"/>
                                  </w:divBdr>
                                </w:div>
                              </w:divsChild>
                            </w:div>
                            <w:div w:id="1107702658">
                              <w:marLeft w:val="0"/>
                              <w:marRight w:val="0"/>
                              <w:marTop w:val="0"/>
                              <w:marBottom w:val="0"/>
                              <w:divBdr>
                                <w:top w:val="none" w:sz="0" w:space="0" w:color="auto"/>
                                <w:left w:val="none" w:sz="0" w:space="0" w:color="auto"/>
                                <w:bottom w:val="none" w:sz="0" w:space="0" w:color="auto"/>
                                <w:right w:val="none" w:sz="0" w:space="0" w:color="auto"/>
                              </w:divBdr>
                              <w:divsChild>
                                <w:div w:id="140344267">
                                  <w:marLeft w:val="0"/>
                                  <w:marRight w:val="0"/>
                                  <w:marTop w:val="0"/>
                                  <w:marBottom w:val="0"/>
                                  <w:divBdr>
                                    <w:top w:val="none" w:sz="0" w:space="0" w:color="auto"/>
                                    <w:left w:val="none" w:sz="0" w:space="0" w:color="auto"/>
                                    <w:bottom w:val="none" w:sz="0" w:space="0" w:color="auto"/>
                                    <w:right w:val="none" w:sz="0" w:space="0" w:color="auto"/>
                                  </w:divBdr>
                                </w:div>
                                <w:div w:id="644626004">
                                  <w:marLeft w:val="0"/>
                                  <w:marRight w:val="0"/>
                                  <w:marTop w:val="0"/>
                                  <w:marBottom w:val="0"/>
                                  <w:divBdr>
                                    <w:top w:val="none" w:sz="0" w:space="0" w:color="auto"/>
                                    <w:left w:val="none" w:sz="0" w:space="0" w:color="auto"/>
                                    <w:bottom w:val="none" w:sz="0" w:space="0" w:color="auto"/>
                                    <w:right w:val="none" w:sz="0" w:space="0" w:color="auto"/>
                                  </w:divBdr>
                                  <w:divsChild>
                                    <w:div w:id="274480452">
                                      <w:marLeft w:val="0"/>
                                      <w:marRight w:val="0"/>
                                      <w:marTop w:val="0"/>
                                      <w:marBottom w:val="0"/>
                                      <w:divBdr>
                                        <w:top w:val="none" w:sz="0" w:space="0" w:color="auto"/>
                                        <w:left w:val="none" w:sz="0" w:space="0" w:color="auto"/>
                                        <w:bottom w:val="none" w:sz="0" w:space="0" w:color="auto"/>
                                        <w:right w:val="none" w:sz="0" w:space="0" w:color="auto"/>
                                      </w:divBdr>
                                      <w:divsChild>
                                        <w:div w:id="923996029">
                                          <w:marLeft w:val="0"/>
                                          <w:marRight w:val="0"/>
                                          <w:marTop w:val="0"/>
                                          <w:marBottom w:val="0"/>
                                          <w:divBdr>
                                            <w:top w:val="none" w:sz="0" w:space="0" w:color="auto"/>
                                            <w:left w:val="none" w:sz="0" w:space="0" w:color="auto"/>
                                            <w:bottom w:val="none" w:sz="0" w:space="0" w:color="auto"/>
                                            <w:right w:val="none" w:sz="0" w:space="0" w:color="auto"/>
                                          </w:divBdr>
                                        </w:div>
                                        <w:div w:id="829366912">
                                          <w:marLeft w:val="0"/>
                                          <w:marRight w:val="0"/>
                                          <w:marTop w:val="0"/>
                                          <w:marBottom w:val="0"/>
                                          <w:divBdr>
                                            <w:top w:val="none" w:sz="0" w:space="0" w:color="auto"/>
                                            <w:left w:val="none" w:sz="0" w:space="0" w:color="auto"/>
                                            <w:bottom w:val="none" w:sz="0" w:space="0" w:color="auto"/>
                                            <w:right w:val="none" w:sz="0" w:space="0" w:color="auto"/>
                                          </w:divBdr>
                                        </w:div>
                                      </w:divsChild>
                                    </w:div>
                                    <w:div w:id="2924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61840">
                          <w:marLeft w:val="0"/>
                          <w:marRight w:val="0"/>
                          <w:marTop w:val="0"/>
                          <w:marBottom w:val="0"/>
                          <w:divBdr>
                            <w:top w:val="none" w:sz="0" w:space="0" w:color="auto"/>
                            <w:left w:val="none" w:sz="0" w:space="0" w:color="auto"/>
                            <w:bottom w:val="none" w:sz="0" w:space="0" w:color="auto"/>
                            <w:right w:val="none" w:sz="0" w:space="0" w:color="auto"/>
                          </w:divBdr>
                          <w:divsChild>
                            <w:div w:id="2089956321">
                              <w:marLeft w:val="0"/>
                              <w:marRight w:val="0"/>
                              <w:marTop w:val="0"/>
                              <w:marBottom w:val="0"/>
                              <w:divBdr>
                                <w:top w:val="none" w:sz="0" w:space="0" w:color="auto"/>
                                <w:left w:val="none" w:sz="0" w:space="0" w:color="auto"/>
                                <w:bottom w:val="none" w:sz="0" w:space="0" w:color="auto"/>
                                <w:right w:val="none" w:sz="0" w:space="0" w:color="auto"/>
                              </w:divBdr>
                              <w:divsChild>
                                <w:div w:id="1775708806">
                                  <w:marLeft w:val="0"/>
                                  <w:marRight w:val="0"/>
                                  <w:marTop w:val="0"/>
                                  <w:marBottom w:val="0"/>
                                  <w:divBdr>
                                    <w:top w:val="none" w:sz="0" w:space="0" w:color="auto"/>
                                    <w:left w:val="none" w:sz="0" w:space="0" w:color="auto"/>
                                    <w:bottom w:val="none" w:sz="0" w:space="0" w:color="auto"/>
                                    <w:right w:val="none" w:sz="0" w:space="0" w:color="auto"/>
                                  </w:divBdr>
                                  <w:divsChild>
                                    <w:div w:id="762409615">
                                      <w:marLeft w:val="0"/>
                                      <w:marRight w:val="0"/>
                                      <w:marTop w:val="0"/>
                                      <w:marBottom w:val="0"/>
                                      <w:divBdr>
                                        <w:top w:val="none" w:sz="0" w:space="0" w:color="auto"/>
                                        <w:left w:val="none" w:sz="0" w:space="0" w:color="auto"/>
                                        <w:bottom w:val="none" w:sz="0" w:space="0" w:color="auto"/>
                                        <w:right w:val="none" w:sz="0" w:space="0" w:color="auto"/>
                                      </w:divBdr>
                                      <w:divsChild>
                                        <w:div w:id="81801687">
                                          <w:marLeft w:val="0"/>
                                          <w:marRight w:val="0"/>
                                          <w:marTop w:val="0"/>
                                          <w:marBottom w:val="0"/>
                                          <w:divBdr>
                                            <w:top w:val="none" w:sz="0" w:space="0" w:color="auto"/>
                                            <w:left w:val="none" w:sz="0" w:space="0" w:color="auto"/>
                                            <w:bottom w:val="none" w:sz="0" w:space="0" w:color="auto"/>
                                            <w:right w:val="none" w:sz="0" w:space="0" w:color="auto"/>
                                          </w:divBdr>
                                          <w:divsChild>
                                            <w:div w:id="12032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3200">
                                      <w:marLeft w:val="0"/>
                                      <w:marRight w:val="0"/>
                                      <w:marTop w:val="0"/>
                                      <w:marBottom w:val="0"/>
                                      <w:divBdr>
                                        <w:top w:val="none" w:sz="0" w:space="0" w:color="auto"/>
                                        <w:left w:val="none" w:sz="0" w:space="0" w:color="auto"/>
                                        <w:bottom w:val="none" w:sz="0" w:space="0" w:color="auto"/>
                                        <w:right w:val="none" w:sz="0" w:space="0" w:color="auto"/>
                                      </w:divBdr>
                                      <w:divsChild>
                                        <w:div w:id="1846894344">
                                          <w:marLeft w:val="0"/>
                                          <w:marRight w:val="0"/>
                                          <w:marTop w:val="0"/>
                                          <w:marBottom w:val="0"/>
                                          <w:divBdr>
                                            <w:top w:val="none" w:sz="0" w:space="0" w:color="auto"/>
                                            <w:left w:val="none" w:sz="0" w:space="0" w:color="auto"/>
                                            <w:bottom w:val="none" w:sz="0" w:space="0" w:color="auto"/>
                                            <w:right w:val="none" w:sz="0" w:space="0" w:color="auto"/>
                                          </w:divBdr>
                                          <w:divsChild>
                                            <w:div w:id="301430081">
                                              <w:marLeft w:val="0"/>
                                              <w:marRight w:val="0"/>
                                              <w:marTop w:val="0"/>
                                              <w:marBottom w:val="0"/>
                                              <w:divBdr>
                                                <w:top w:val="none" w:sz="0" w:space="0" w:color="auto"/>
                                                <w:left w:val="none" w:sz="0" w:space="0" w:color="auto"/>
                                                <w:bottom w:val="none" w:sz="0" w:space="0" w:color="auto"/>
                                                <w:right w:val="none" w:sz="0" w:space="0" w:color="auto"/>
                                              </w:divBdr>
                                            </w:div>
                                          </w:divsChild>
                                        </w:div>
                                        <w:div w:id="628895997">
                                          <w:marLeft w:val="0"/>
                                          <w:marRight w:val="0"/>
                                          <w:marTop w:val="0"/>
                                          <w:marBottom w:val="0"/>
                                          <w:divBdr>
                                            <w:top w:val="none" w:sz="0" w:space="0" w:color="auto"/>
                                            <w:left w:val="none" w:sz="0" w:space="0" w:color="auto"/>
                                            <w:bottom w:val="none" w:sz="0" w:space="0" w:color="auto"/>
                                            <w:right w:val="none" w:sz="0" w:space="0" w:color="auto"/>
                                          </w:divBdr>
                                          <w:divsChild>
                                            <w:div w:id="1290552636">
                                              <w:marLeft w:val="0"/>
                                              <w:marRight w:val="0"/>
                                              <w:marTop w:val="0"/>
                                              <w:marBottom w:val="0"/>
                                              <w:divBdr>
                                                <w:top w:val="none" w:sz="0" w:space="0" w:color="auto"/>
                                                <w:left w:val="none" w:sz="0" w:space="0" w:color="auto"/>
                                                <w:bottom w:val="none" w:sz="0" w:space="0" w:color="auto"/>
                                                <w:right w:val="none" w:sz="0" w:space="0" w:color="auto"/>
                                              </w:divBdr>
                                            </w:div>
                                          </w:divsChild>
                                        </w:div>
                                        <w:div w:id="1777171678">
                                          <w:marLeft w:val="0"/>
                                          <w:marRight w:val="0"/>
                                          <w:marTop w:val="0"/>
                                          <w:marBottom w:val="0"/>
                                          <w:divBdr>
                                            <w:top w:val="none" w:sz="0" w:space="0" w:color="auto"/>
                                            <w:left w:val="none" w:sz="0" w:space="0" w:color="auto"/>
                                            <w:bottom w:val="none" w:sz="0" w:space="0" w:color="auto"/>
                                            <w:right w:val="none" w:sz="0" w:space="0" w:color="auto"/>
                                          </w:divBdr>
                                          <w:divsChild>
                                            <w:div w:id="2016758372">
                                              <w:marLeft w:val="0"/>
                                              <w:marRight w:val="0"/>
                                              <w:marTop w:val="0"/>
                                              <w:marBottom w:val="0"/>
                                              <w:divBdr>
                                                <w:top w:val="none" w:sz="0" w:space="0" w:color="auto"/>
                                                <w:left w:val="none" w:sz="0" w:space="0" w:color="auto"/>
                                                <w:bottom w:val="none" w:sz="0" w:space="0" w:color="auto"/>
                                                <w:right w:val="none" w:sz="0" w:space="0" w:color="auto"/>
                                              </w:divBdr>
                                            </w:div>
                                          </w:divsChild>
                                        </w:div>
                                        <w:div w:id="1451125387">
                                          <w:marLeft w:val="0"/>
                                          <w:marRight w:val="0"/>
                                          <w:marTop w:val="0"/>
                                          <w:marBottom w:val="0"/>
                                          <w:divBdr>
                                            <w:top w:val="none" w:sz="0" w:space="0" w:color="auto"/>
                                            <w:left w:val="none" w:sz="0" w:space="0" w:color="auto"/>
                                            <w:bottom w:val="none" w:sz="0" w:space="0" w:color="auto"/>
                                            <w:right w:val="none" w:sz="0" w:space="0" w:color="auto"/>
                                          </w:divBdr>
                                          <w:divsChild>
                                            <w:div w:id="205417135">
                                              <w:marLeft w:val="0"/>
                                              <w:marRight w:val="0"/>
                                              <w:marTop w:val="0"/>
                                              <w:marBottom w:val="0"/>
                                              <w:divBdr>
                                                <w:top w:val="none" w:sz="0" w:space="0" w:color="auto"/>
                                                <w:left w:val="none" w:sz="0" w:space="0" w:color="auto"/>
                                                <w:bottom w:val="none" w:sz="0" w:space="0" w:color="auto"/>
                                                <w:right w:val="none" w:sz="0" w:space="0" w:color="auto"/>
                                              </w:divBdr>
                                            </w:div>
                                          </w:divsChild>
                                        </w:div>
                                        <w:div w:id="2141068491">
                                          <w:marLeft w:val="0"/>
                                          <w:marRight w:val="0"/>
                                          <w:marTop w:val="0"/>
                                          <w:marBottom w:val="0"/>
                                          <w:divBdr>
                                            <w:top w:val="none" w:sz="0" w:space="0" w:color="auto"/>
                                            <w:left w:val="none" w:sz="0" w:space="0" w:color="auto"/>
                                            <w:bottom w:val="none" w:sz="0" w:space="0" w:color="auto"/>
                                            <w:right w:val="none" w:sz="0" w:space="0" w:color="auto"/>
                                          </w:divBdr>
                                          <w:divsChild>
                                            <w:div w:id="256133375">
                                              <w:marLeft w:val="0"/>
                                              <w:marRight w:val="0"/>
                                              <w:marTop w:val="0"/>
                                              <w:marBottom w:val="0"/>
                                              <w:divBdr>
                                                <w:top w:val="none" w:sz="0" w:space="0" w:color="auto"/>
                                                <w:left w:val="none" w:sz="0" w:space="0" w:color="auto"/>
                                                <w:bottom w:val="none" w:sz="0" w:space="0" w:color="auto"/>
                                                <w:right w:val="none" w:sz="0" w:space="0" w:color="auto"/>
                                              </w:divBdr>
                                            </w:div>
                                          </w:divsChild>
                                        </w:div>
                                        <w:div w:id="1486240055">
                                          <w:marLeft w:val="0"/>
                                          <w:marRight w:val="0"/>
                                          <w:marTop w:val="0"/>
                                          <w:marBottom w:val="0"/>
                                          <w:divBdr>
                                            <w:top w:val="none" w:sz="0" w:space="0" w:color="auto"/>
                                            <w:left w:val="none" w:sz="0" w:space="0" w:color="auto"/>
                                            <w:bottom w:val="none" w:sz="0" w:space="0" w:color="auto"/>
                                            <w:right w:val="none" w:sz="0" w:space="0" w:color="auto"/>
                                          </w:divBdr>
                                          <w:divsChild>
                                            <w:div w:id="502746930">
                                              <w:marLeft w:val="0"/>
                                              <w:marRight w:val="0"/>
                                              <w:marTop w:val="0"/>
                                              <w:marBottom w:val="0"/>
                                              <w:divBdr>
                                                <w:top w:val="none" w:sz="0" w:space="0" w:color="auto"/>
                                                <w:left w:val="none" w:sz="0" w:space="0" w:color="auto"/>
                                                <w:bottom w:val="none" w:sz="0" w:space="0" w:color="auto"/>
                                                <w:right w:val="none" w:sz="0" w:space="0" w:color="auto"/>
                                              </w:divBdr>
                                            </w:div>
                                          </w:divsChild>
                                        </w:div>
                                        <w:div w:id="579565084">
                                          <w:marLeft w:val="0"/>
                                          <w:marRight w:val="0"/>
                                          <w:marTop w:val="0"/>
                                          <w:marBottom w:val="0"/>
                                          <w:divBdr>
                                            <w:top w:val="none" w:sz="0" w:space="0" w:color="auto"/>
                                            <w:left w:val="none" w:sz="0" w:space="0" w:color="auto"/>
                                            <w:bottom w:val="none" w:sz="0" w:space="0" w:color="auto"/>
                                            <w:right w:val="none" w:sz="0" w:space="0" w:color="auto"/>
                                          </w:divBdr>
                                          <w:divsChild>
                                            <w:div w:id="1735931041">
                                              <w:marLeft w:val="0"/>
                                              <w:marRight w:val="0"/>
                                              <w:marTop w:val="0"/>
                                              <w:marBottom w:val="0"/>
                                              <w:divBdr>
                                                <w:top w:val="none" w:sz="0" w:space="0" w:color="auto"/>
                                                <w:left w:val="none" w:sz="0" w:space="0" w:color="auto"/>
                                                <w:bottom w:val="none" w:sz="0" w:space="0" w:color="auto"/>
                                                <w:right w:val="none" w:sz="0" w:space="0" w:color="auto"/>
                                              </w:divBdr>
                                              <w:divsChild>
                                                <w:div w:id="184515879">
                                                  <w:marLeft w:val="0"/>
                                                  <w:marRight w:val="0"/>
                                                  <w:marTop w:val="0"/>
                                                  <w:marBottom w:val="0"/>
                                                  <w:divBdr>
                                                    <w:top w:val="none" w:sz="0" w:space="0" w:color="auto"/>
                                                    <w:left w:val="none" w:sz="0" w:space="0" w:color="auto"/>
                                                    <w:bottom w:val="none" w:sz="0" w:space="0" w:color="auto"/>
                                                    <w:right w:val="none" w:sz="0" w:space="0" w:color="auto"/>
                                                  </w:divBdr>
                                                </w:div>
                                                <w:div w:id="1891649913">
                                                  <w:marLeft w:val="0"/>
                                                  <w:marRight w:val="0"/>
                                                  <w:marTop w:val="0"/>
                                                  <w:marBottom w:val="0"/>
                                                  <w:divBdr>
                                                    <w:top w:val="none" w:sz="0" w:space="0" w:color="auto"/>
                                                    <w:left w:val="none" w:sz="0" w:space="0" w:color="auto"/>
                                                    <w:bottom w:val="none" w:sz="0" w:space="0" w:color="auto"/>
                                                    <w:right w:val="none" w:sz="0" w:space="0" w:color="auto"/>
                                                  </w:divBdr>
                                                </w:div>
                                                <w:div w:id="12567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8438">
                                          <w:marLeft w:val="0"/>
                                          <w:marRight w:val="0"/>
                                          <w:marTop w:val="0"/>
                                          <w:marBottom w:val="0"/>
                                          <w:divBdr>
                                            <w:top w:val="none" w:sz="0" w:space="0" w:color="auto"/>
                                            <w:left w:val="none" w:sz="0" w:space="0" w:color="auto"/>
                                            <w:bottom w:val="none" w:sz="0" w:space="0" w:color="auto"/>
                                            <w:right w:val="none" w:sz="0" w:space="0" w:color="auto"/>
                                          </w:divBdr>
                                          <w:divsChild>
                                            <w:div w:id="1251235787">
                                              <w:marLeft w:val="0"/>
                                              <w:marRight w:val="0"/>
                                              <w:marTop w:val="0"/>
                                              <w:marBottom w:val="0"/>
                                              <w:divBdr>
                                                <w:top w:val="none" w:sz="0" w:space="0" w:color="auto"/>
                                                <w:left w:val="none" w:sz="0" w:space="0" w:color="auto"/>
                                                <w:bottom w:val="none" w:sz="0" w:space="0" w:color="auto"/>
                                                <w:right w:val="none" w:sz="0" w:space="0" w:color="auto"/>
                                              </w:divBdr>
                                            </w:div>
                                          </w:divsChild>
                                        </w:div>
                                        <w:div w:id="79181606">
                                          <w:marLeft w:val="0"/>
                                          <w:marRight w:val="0"/>
                                          <w:marTop w:val="0"/>
                                          <w:marBottom w:val="0"/>
                                          <w:divBdr>
                                            <w:top w:val="none" w:sz="0" w:space="0" w:color="auto"/>
                                            <w:left w:val="none" w:sz="0" w:space="0" w:color="auto"/>
                                            <w:bottom w:val="none" w:sz="0" w:space="0" w:color="auto"/>
                                            <w:right w:val="none" w:sz="0" w:space="0" w:color="auto"/>
                                          </w:divBdr>
                                          <w:divsChild>
                                            <w:div w:id="671369501">
                                              <w:marLeft w:val="0"/>
                                              <w:marRight w:val="0"/>
                                              <w:marTop w:val="0"/>
                                              <w:marBottom w:val="0"/>
                                              <w:divBdr>
                                                <w:top w:val="none" w:sz="0" w:space="0" w:color="auto"/>
                                                <w:left w:val="none" w:sz="0" w:space="0" w:color="auto"/>
                                                <w:bottom w:val="none" w:sz="0" w:space="0" w:color="auto"/>
                                                <w:right w:val="none" w:sz="0" w:space="0" w:color="auto"/>
                                              </w:divBdr>
                                              <w:divsChild>
                                                <w:div w:id="16571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7191">
                                          <w:marLeft w:val="0"/>
                                          <w:marRight w:val="0"/>
                                          <w:marTop w:val="0"/>
                                          <w:marBottom w:val="0"/>
                                          <w:divBdr>
                                            <w:top w:val="none" w:sz="0" w:space="0" w:color="auto"/>
                                            <w:left w:val="none" w:sz="0" w:space="0" w:color="auto"/>
                                            <w:bottom w:val="none" w:sz="0" w:space="0" w:color="auto"/>
                                            <w:right w:val="none" w:sz="0" w:space="0" w:color="auto"/>
                                          </w:divBdr>
                                          <w:divsChild>
                                            <w:div w:id="1424381271">
                                              <w:marLeft w:val="0"/>
                                              <w:marRight w:val="0"/>
                                              <w:marTop w:val="0"/>
                                              <w:marBottom w:val="0"/>
                                              <w:divBdr>
                                                <w:top w:val="none" w:sz="0" w:space="0" w:color="auto"/>
                                                <w:left w:val="none" w:sz="0" w:space="0" w:color="auto"/>
                                                <w:bottom w:val="none" w:sz="0" w:space="0" w:color="auto"/>
                                                <w:right w:val="none" w:sz="0" w:space="0" w:color="auto"/>
                                              </w:divBdr>
                                            </w:div>
                                          </w:divsChild>
                                        </w:div>
                                        <w:div w:id="156650894">
                                          <w:marLeft w:val="0"/>
                                          <w:marRight w:val="0"/>
                                          <w:marTop w:val="0"/>
                                          <w:marBottom w:val="0"/>
                                          <w:divBdr>
                                            <w:top w:val="none" w:sz="0" w:space="0" w:color="auto"/>
                                            <w:left w:val="none" w:sz="0" w:space="0" w:color="auto"/>
                                            <w:bottom w:val="none" w:sz="0" w:space="0" w:color="auto"/>
                                            <w:right w:val="none" w:sz="0" w:space="0" w:color="auto"/>
                                          </w:divBdr>
                                          <w:divsChild>
                                            <w:div w:id="1040864848">
                                              <w:marLeft w:val="0"/>
                                              <w:marRight w:val="0"/>
                                              <w:marTop w:val="0"/>
                                              <w:marBottom w:val="0"/>
                                              <w:divBdr>
                                                <w:top w:val="none" w:sz="0" w:space="0" w:color="auto"/>
                                                <w:left w:val="none" w:sz="0" w:space="0" w:color="auto"/>
                                                <w:bottom w:val="none" w:sz="0" w:space="0" w:color="auto"/>
                                                <w:right w:val="none" w:sz="0" w:space="0" w:color="auto"/>
                                              </w:divBdr>
                                            </w:div>
                                            <w:div w:id="1813984072">
                                              <w:marLeft w:val="0"/>
                                              <w:marRight w:val="0"/>
                                              <w:marTop w:val="0"/>
                                              <w:marBottom w:val="0"/>
                                              <w:divBdr>
                                                <w:top w:val="none" w:sz="0" w:space="0" w:color="auto"/>
                                                <w:left w:val="none" w:sz="0" w:space="0" w:color="auto"/>
                                                <w:bottom w:val="none" w:sz="0" w:space="0" w:color="auto"/>
                                                <w:right w:val="none" w:sz="0" w:space="0" w:color="auto"/>
                                              </w:divBdr>
                                            </w:div>
                                          </w:divsChild>
                                        </w:div>
                                        <w:div w:id="37895442">
                                          <w:marLeft w:val="0"/>
                                          <w:marRight w:val="0"/>
                                          <w:marTop w:val="0"/>
                                          <w:marBottom w:val="0"/>
                                          <w:divBdr>
                                            <w:top w:val="none" w:sz="0" w:space="0" w:color="auto"/>
                                            <w:left w:val="none" w:sz="0" w:space="0" w:color="auto"/>
                                            <w:bottom w:val="none" w:sz="0" w:space="0" w:color="auto"/>
                                            <w:right w:val="none" w:sz="0" w:space="0" w:color="auto"/>
                                          </w:divBdr>
                                          <w:divsChild>
                                            <w:div w:id="1703432471">
                                              <w:marLeft w:val="0"/>
                                              <w:marRight w:val="0"/>
                                              <w:marTop w:val="0"/>
                                              <w:marBottom w:val="0"/>
                                              <w:divBdr>
                                                <w:top w:val="none" w:sz="0" w:space="0" w:color="auto"/>
                                                <w:left w:val="none" w:sz="0" w:space="0" w:color="auto"/>
                                                <w:bottom w:val="none" w:sz="0" w:space="0" w:color="auto"/>
                                                <w:right w:val="none" w:sz="0" w:space="0" w:color="auto"/>
                                              </w:divBdr>
                                              <w:divsChild>
                                                <w:div w:id="15402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4577">
                                          <w:marLeft w:val="0"/>
                                          <w:marRight w:val="0"/>
                                          <w:marTop w:val="0"/>
                                          <w:marBottom w:val="0"/>
                                          <w:divBdr>
                                            <w:top w:val="none" w:sz="0" w:space="0" w:color="auto"/>
                                            <w:left w:val="none" w:sz="0" w:space="0" w:color="auto"/>
                                            <w:bottom w:val="none" w:sz="0" w:space="0" w:color="auto"/>
                                            <w:right w:val="none" w:sz="0" w:space="0" w:color="auto"/>
                                          </w:divBdr>
                                          <w:divsChild>
                                            <w:div w:id="65148167">
                                              <w:marLeft w:val="0"/>
                                              <w:marRight w:val="0"/>
                                              <w:marTop w:val="0"/>
                                              <w:marBottom w:val="0"/>
                                              <w:divBdr>
                                                <w:top w:val="none" w:sz="0" w:space="0" w:color="auto"/>
                                                <w:left w:val="none" w:sz="0" w:space="0" w:color="auto"/>
                                                <w:bottom w:val="none" w:sz="0" w:space="0" w:color="auto"/>
                                                <w:right w:val="none" w:sz="0" w:space="0" w:color="auto"/>
                                              </w:divBdr>
                                              <w:divsChild>
                                                <w:div w:id="17629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8641">
                                          <w:marLeft w:val="0"/>
                                          <w:marRight w:val="0"/>
                                          <w:marTop w:val="0"/>
                                          <w:marBottom w:val="0"/>
                                          <w:divBdr>
                                            <w:top w:val="none" w:sz="0" w:space="0" w:color="auto"/>
                                            <w:left w:val="none" w:sz="0" w:space="0" w:color="auto"/>
                                            <w:bottom w:val="none" w:sz="0" w:space="0" w:color="auto"/>
                                            <w:right w:val="none" w:sz="0" w:space="0" w:color="auto"/>
                                          </w:divBdr>
                                          <w:divsChild>
                                            <w:div w:id="1530872827">
                                              <w:marLeft w:val="0"/>
                                              <w:marRight w:val="0"/>
                                              <w:marTop w:val="0"/>
                                              <w:marBottom w:val="0"/>
                                              <w:divBdr>
                                                <w:top w:val="none" w:sz="0" w:space="0" w:color="auto"/>
                                                <w:left w:val="none" w:sz="0" w:space="0" w:color="auto"/>
                                                <w:bottom w:val="none" w:sz="0" w:space="0" w:color="auto"/>
                                                <w:right w:val="none" w:sz="0" w:space="0" w:color="auto"/>
                                              </w:divBdr>
                                              <w:divsChild>
                                                <w:div w:id="18364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539782">
                              <w:marLeft w:val="0"/>
                              <w:marRight w:val="0"/>
                              <w:marTop w:val="0"/>
                              <w:marBottom w:val="0"/>
                              <w:divBdr>
                                <w:top w:val="none" w:sz="0" w:space="0" w:color="auto"/>
                                <w:left w:val="none" w:sz="0" w:space="0" w:color="auto"/>
                                <w:bottom w:val="none" w:sz="0" w:space="0" w:color="auto"/>
                                <w:right w:val="none" w:sz="0" w:space="0" w:color="auto"/>
                              </w:divBdr>
                              <w:divsChild>
                                <w:div w:id="12688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012">
                          <w:marLeft w:val="0"/>
                          <w:marRight w:val="0"/>
                          <w:marTop w:val="0"/>
                          <w:marBottom w:val="0"/>
                          <w:divBdr>
                            <w:top w:val="none" w:sz="0" w:space="0" w:color="auto"/>
                            <w:left w:val="none" w:sz="0" w:space="0" w:color="auto"/>
                            <w:bottom w:val="none" w:sz="0" w:space="0" w:color="auto"/>
                            <w:right w:val="none" w:sz="0" w:space="0" w:color="auto"/>
                          </w:divBdr>
                          <w:divsChild>
                            <w:div w:id="3204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01487">
      <w:bodyDiv w:val="1"/>
      <w:marLeft w:val="0"/>
      <w:marRight w:val="0"/>
      <w:marTop w:val="0"/>
      <w:marBottom w:val="0"/>
      <w:divBdr>
        <w:top w:val="none" w:sz="0" w:space="0" w:color="auto"/>
        <w:left w:val="none" w:sz="0" w:space="0" w:color="auto"/>
        <w:bottom w:val="none" w:sz="0" w:space="0" w:color="auto"/>
        <w:right w:val="none" w:sz="0" w:space="0" w:color="auto"/>
      </w:divBdr>
      <w:divsChild>
        <w:div w:id="939022581">
          <w:marLeft w:val="0"/>
          <w:marRight w:val="0"/>
          <w:marTop w:val="0"/>
          <w:marBottom w:val="0"/>
          <w:divBdr>
            <w:top w:val="none" w:sz="0" w:space="0" w:color="auto"/>
            <w:left w:val="none" w:sz="0" w:space="0" w:color="auto"/>
            <w:bottom w:val="none" w:sz="0" w:space="0" w:color="auto"/>
            <w:right w:val="none" w:sz="0" w:space="0" w:color="auto"/>
          </w:divBdr>
          <w:divsChild>
            <w:div w:id="1193883833">
              <w:marLeft w:val="0"/>
              <w:marRight w:val="0"/>
              <w:marTop w:val="0"/>
              <w:marBottom w:val="0"/>
              <w:divBdr>
                <w:top w:val="none" w:sz="0" w:space="0" w:color="auto"/>
                <w:left w:val="none" w:sz="0" w:space="0" w:color="auto"/>
                <w:bottom w:val="none" w:sz="0" w:space="0" w:color="auto"/>
                <w:right w:val="none" w:sz="0" w:space="0" w:color="auto"/>
              </w:divBdr>
              <w:divsChild>
                <w:div w:id="71045273">
                  <w:marLeft w:val="0"/>
                  <w:marRight w:val="0"/>
                  <w:marTop w:val="225"/>
                  <w:marBottom w:val="750"/>
                  <w:divBdr>
                    <w:top w:val="single" w:sz="48" w:space="0" w:color="F7FBFE"/>
                    <w:left w:val="single" w:sz="48" w:space="0" w:color="F7FBFE"/>
                    <w:bottom w:val="single" w:sz="48" w:space="0" w:color="F7FBFE"/>
                    <w:right w:val="single" w:sz="48" w:space="0" w:color="F7FBFE"/>
                  </w:divBdr>
                  <w:divsChild>
                    <w:div w:id="1311666533">
                      <w:marLeft w:val="0"/>
                      <w:marRight w:val="0"/>
                      <w:marTop w:val="0"/>
                      <w:marBottom w:val="0"/>
                      <w:divBdr>
                        <w:top w:val="none" w:sz="0" w:space="0" w:color="auto"/>
                        <w:left w:val="none" w:sz="0" w:space="0" w:color="auto"/>
                        <w:bottom w:val="none" w:sz="0" w:space="0" w:color="auto"/>
                        <w:right w:val="none" w:sz="0" w:space="0" w:color="auto"/>
                      </w:divBdr>
                    </w:div>
                    <w:div w:id="41709092">
                      <w:marLeft w:val="0"/>
                      <w:marRight w:val="0"/>
                      <w:marTop w:val="0"/>
                      <w:marBottom w:val="0"/>
                      <w:divBdr>
                        <w:top w:val="none" w:sz="0" w:space="0" w:color="auto"/>
                        <w:left w:val="none" w:sz="0" w:space="0" w:color="auto"/>
                        <w:bottom w:val="none" w:sz="0" w:space="0" w:color="auto"/>
                        <w:right w:val="none" w:sz="0" w:space="0" w:color="auto"/>
                      </w:divBdr>
                      <w:divsChild>
                        <w:div w:id="1649095533">
                          <w:marLeft w:val="0"/>
                          <w:marRight w:val="0"/>
                          <w:marTop w:val="0"/>
                          <w:marBottom w:val="0"/>
                          <w:divBdr>
                            <w:top w:val="none" w:sz="0" w:space="0" w:color="auto"/>
                            <w:left w:val="none" w:sz="0" w:space="0" w:color="auto"/>
                            <w:bottom w:val="none" w:sz="0" w:space="0" w:color="auto"/>
                            <w:right w:val="none" w:sz="0" w:space="0" w:color="auto"/>
                          </w:divBdr>
                          <w:divsChild>
                            <w:div w:id="520246047">
                              <w:marLeft w:val="0"/>
                              <w:marRight w:val="0"/>
                              <w:marTop w:val="0"/>
                              <w:marBottom w:val="360"/>
                              <w:divBdr>
                                <w:top w:val="none" w:sz="0" w:space="0" w:color="auto"/>
                                <w:left w:val="none" w:sz="0" w:space="0" w:color="auto"/>
                                <w:bottom w:val="none" w:sz="0" w:space="0" w:color="auto"/>
                                <w:right w:val="none" w:sz="0" w:space="0" w:color="auto"/>
                              </w:divBdr>
                              <w:divsChild>
                                <w:div w:id="15934470">
                                  <w:marLeft w:val="0"/>
                                  <w:marRight w:val="0"/>
                                  <w:marTop w:val="0"/>
                                  <w:marBottom w:val="0"/>
                                  <w:divBdr>
                                    <w:top w:val="none" w:sz="0" w:space="0" w:color="auto"/>
                                    <w:left w:val="none" w:sz="0" w:space="0" w:color="auto"/>
                                    <w:bottom w:val="none" w:sz="0" w:space="0" w:color="auto"/>
                                    <w:right w:val="none" w:sz="0" w:space="0" w:color="auto"/>
                                  </w:divBdr>
                                </w:div>
                              </w:divsChild>
                            </w:div>
                            <w:div w:id="1257054583">
                              <w:marLeft w:val="0"/>
                              <w:marRight w:val="0"/>
                              <w:marTop w:val="0"/>
                              <w:marBottom w:val="360"/>
                              <w:divBdr>
                                <w:top w:val="none" w:sz="0" w:space="0" w:color="auto"/>
                                <w:left w:val="none" w:sz="0" w:space="0" w:color="auto"/>
                                <w:bottom w:val="none" w:sz="0" w:space="0" w:color="auto"/>
                                <w:right w:val="none" w:sz="0" w:space="0" w:color="auto"/>
                              </w:divBdr>
                              <w:divsChild>
                                <w:div w:id="11137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5665">
                      <w:marLeft w:val="0"/>
                      <w:marRight w:val="0"/>
                      <w:marTop w:val="0"/>
                      <w:marBottom w:val="0"/>
                      <w:divBdr>
                        <w:top w:val="none" w:sz="0" w:space="0" w:color="auto"/>
                        <w:left w:val="none" w:sz="0" w:space="0" w:color="auto"/>
                        <w:bottom w:val="none" w:sz="0" w:space="0" w:color="auto"/>
                        <w:right w:val="none" w:sz="0" w:space="0" w:color="auto"/>
                      </w:divBdr>
                      <w:divsChild>
                        <w:div w:id="1739204592">
                          <w:marLeft w:val="0"/>
                          <w:marRight w:val="0"/>
                          <w:marTop w:val="0"/>
                          <w:marBottom w:val="360"/>
                          <w:divBdr>
                            <w:top w:val="none" w:sz="0" w:space="0" w:color="auto"/>
                            <w:left w:val="none" w:sz="0" w:space="0" w:color="auto"/>
                            <w:bottom w:val="none" w:sz="0" w:space="0" w:color="auto"/>
                            <w:right w:val="none" w:sz="0" w:space="0" w:color="auto"/>
                          </w:divBdr>
                          <w:divsChild>
                            <w:div w:id="1015578449">
                              <w:marLeft w:val="0"/>
                              <w:marRight w:val="0"/>
                              <w:marTop w:val="0"/>
                              <w:marBottom w:val="0"/>
                              <w:divBdr>
                                <w:top w:val="none" w:sz="0" w:space="0" w:color="auto"/>
                                <w:left w:val="none" w:sz="0" w:space="0" w:color="auto"/>
                                <w:bottom w:val="none" w:sz="0" w:space="0" w:color="auto"/>
                                <w:right w:val="none" w:sz="0" w:space="0" w:color="auto"/>
                              </w:divBdr>
                              <w:divsChild>
                                <w:div w:id="2494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33781">
                      <w:marLeft w:val="0"/>
                      <w:marRight w:val="0"/>
                      <w:marTop w:val="0"/>
                      <w:marBottom w:val="0"/>
                      <w:divBdr>
                        <w:top w:val="none" w:sz="0" w:space="0" w:color="auto"/>
                        <w:left w:val="none" w:sz="0" w:space="0" w:color="auto"/>
                        <w:bottom w:val="none" w:sz="0" w:space="0" w:color="auto"/>
                        <w:right w:val="none" w:sz="0" w:space="0" w:color="auto"/>
                      </w:divBdr>
                      <w:divsChild>
                        <w:div w:id="1118454948">
                          <w:marLeft w:val="0"/>
                          <w:marRight w:val="-10020"/>
                          <w:marTop w:val="825"/>
                          <w:marBottom w:val="0"/>
                          <w:divBdr>
                            <w:top w:val="none" w:sz="0" w:space="0" w:color="auto"/>
                            <w:left w:val="none" w:sz="0" w:space="0" w:color="auto"/>
                            <w:bottom w:val="none" w:sz="0" w:space="0" w:color="auto"/>
                            <w:right w:val="none" w:sz="0" w:space="0" w:color="auto"/>
                          </w:divBdr>
                          <w:divsChild>
                            <w:div w:id="66848713">
                              <w:marLeft w:val="0"/>
                              <w:marRight w:val="0"/>
                              <w:marTop w:val="0"/>
                              <w:marBottom w:val="360"/>
                              <w:divBdr>
                                <w:top w:val="none" w:sz="0" w:space="0" w:color="auto"/>
                                <w:left w:val="none" w:sz="0" w:space="0" w:color="auto"/>
                                <w:bottom w:val="none" w:sz="0" w:space="0" w:color="auto"/>
                                <w:right w:val="none" w:sz="0" w:space="0" w:color="auto"/>
                              </w:divBdr>
                              <w:divsChild>
                                <w:div w:id="700323551">
                                  <w:marLeft w:val="0"/>
                                  <w:marRight w:val="0"/>
                                  <w:marTop w:val="0"/>
                                  <w:marBottom w:val="0"/>
                                  <w:divBdr>
                                    <w:top w:val="none" w:sz="0" w:space="0" w:color="auto"/>
                                    <w:left w:val="none" w:sz="0" w:space="0" w:color="auto"/>
                                    <w:bottom w:val="none" w:sz="0" w:space="0" w:color="auto"/>
                                    <w:right w:val="none" w:sz="0" w:space="0" w:color="auto"/>
                                  </w:divBdr>
                                </w:div>
                              </w:divsChild>
                            </w:div>
                            <w:div w:id="1085765000">
                              <w:marLeft w:val="0"/>
                              <w:marRight w:val="0"/>
                              <w:marTop w:val="0"/>
                              <w:marBottom w:val="0"/>
                              <w:divBdr>
                                <w:top w:val="none" w:sz="0" w:space="0" w:color="auto"/>
                                <w:left w:val="none" w:sz="0" w:space="0" w:color="auto"/>
                                <w:bottom w:val="none" w:sz="0" w:space="0" w:color="auto"/>
                                <w:right w:val="none" w:sz="0" w:space="0" w:color="auto"/>
                              </w:divBdr>
                              <w:divsChild>
                                <w:div w:id="64499507">
                                  <w:marLeft w:val="0"/>
                                  <w:marRight w:val="0"/>
                                  <w:marTop w:val="0"/>
                                  <w:marBottom w:val="0"/>
                                  <w:divBdr>
                                    <w:top w:val="none" w:sz="0" w:space="0" w:color="auto"/>
                                    <w:left w:val="none" w:sz="0" w:space="0" w:color="auto"/>
                                    <w:bottom w:val="none" w:sz="0" w:space="0" w:color="auto"/>
                                    <w:right w:val="none" w:sz="0" w:space="0" w:color="auto"/>
                                  </w:divBdr>
                                  <w:divsChild>
                                    <w:div w:id="64685517">
                                      <w:marLeft w:val="0"/>
                                      <w:marRight w:val="0"/>
                                      <w:marTop w:val="0"/>
                                      <w:marBottom w:val="0"/>
                                      <w:divBdr>
                                        <w:top w:val="none" w:sz="0" w:space="0" w:color="auto"/>
                                        <w:left w:val="none" w:sz="0" w:space="0" w:color="auto"/>
                                        <w:bottom w:val="none" w:sz="0" w:space="0" w:color="auto"/>
                                        <w:right w:val="none" w:sz="0" w:space="0" w:color="auto"/>
                                      </w:divBdr>
                                      <w:divsChild>
                                        <w:div w:id="9589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48951">
                              <w:marLeft w:val="0"/>
                              <w:marRight w:val="0"/>
                              <w:marTop w:val="0"/>
                              <w:marBottom w:val="0"/>
                              <w:divBdr>
                                <w:top w:val="none" w:sz="0" w:space="0" w:color="auto"/>
                                <w:left w:val="none" w:sz="0" w:space="0" w:color="auto"/>
                                <w:bottom w:val="none" w:sz="0" w:space="0" w:color="auto"/>
                                <w:right w:val="none" w:sz="0" w:space="0" w:color="auto"/>
                              </w:divBdr>
                              <w:divsChild>
                                <w:div w:id="306398181">
                                  <w:marLeft w:val="0"/>
                                  <w:marRight w:val="0"/>
                                  <w:marTop w:val="0"/>
                                  <w:marBottom w:val="0"/>
                                  <w:divBdr>
                                    <w:top w:val="none" w:sz="0" w:space="0" w:color="auto"/>
                                    <w:left w:val="none" w:sz="0" w:space="0" w:color="auto"/>
                                    <w:bottom w:val="none" w:sz="0" w:space="0" w:color="auto"/>
                                    <w:right w:val="none" w:sz="0" w:space="0" w:color="auto"/>
                                  </w:divBdr>
                                  <w:divsChild>
                                    <w:div w:id="5331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8913">
                              <w:marLeft w:val="0"/>
                              <w:marRight w:val="0"/>
                              <w:marTop w:val="0"/>
                              <w:marBottom w:val="0"/>
                              <w:divBdr>
                                <w:top w:val="none" w:sz="0" w:space="0" w:color="auto"/>
                                <w:left w:val="none" w:sz="0" w:space="0" w:color="auto"/>
                                <w:bottom w:val="none" w:sz="0" w:space="0" w:color="auto"/>
                                <w:right w:val="none" w:sz="0" w:space="0" w:color="auto"/>
                              </w:divBdr>
                              <w:divsChild>
                                <w:div w:id="1724527158">
                                  <w:marLeft w:val="0"/>
                                  <w:marRight w:val="0"/>
                                  <w:marTop w:val="0"/>
                                  <w:marBottom w:val="0"/>
                                  <w:divBdr>
                                    <w:top w:val="none" w:sz="0" w:space="0" w:color="auto"/>
                                    <w:left w:val="none" w:sz="0" w:space="0" w:color="auto"/>
                                    <w:bottom w:val="none" w:sz="0" w:space="0" w:color="auto"/>
                                    <w:right w:val="none" w:sz="0" w:space="0" w:color="auto"/>
                                  </w:divBdr>
                                  <w:divsChild>
                                    <w:div w:id="15507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16904">
                              <w:marLeft w:val="0"/>
                              <w:marRight w:val="0"/>
                              <w:marTop w:val="0"/>
                              <w:marBottom w:val="0"/>
                              <w:divBdr>
                                <w:top w:val="none" w:sz="0" w:space="0" w:color="auto"/>
                                <w:left w:val="none" w:sz="0" w:space="0" w:color="auto"/>
                                <w:bottom w:val="none" w:sz="0" w:space="0" w:color="auto"/>
                                <w:right w:val="none" w:sz="0" w:space="0" w:color="auto"/>
                              </w:divBdr>
                              <w:divsChild>
                                <w:div w:id="1099986809">
                                  <w:marLeft w:val="0"/>
                                  <w:marRight w:val="0"/>
                                  <w:marTop w:val="0"/>
                                  <w:marBottom w:val="360"/>
                                  <w:divBdr>
                                    <w:top w:val="none" w:sz="0" w:space="0" w:color="auto"/>
                                    <w:left w:val="none" w:sz="0" w:space="0" w:color="auto"/>
                                    <w:bottom w:val="none" w:sz="0" w:space="0" w:color="auto"/>
                                    <w:right w:val="none" w:sz="0" w:space="0" w:color="auto"/>
                                  </w:divBdr>
                                  <w:divsChild>
                                    <w:div w:id="793790207">
                                      <w:marLeft w:val="0"/>
                                      <w:marRight w:val="0"/>
                                      <w:marTop w:val="0"/>
                                      <w:marBottom w:val="0"/>
                                      <w:divBdr>
                                        <w:top w:val="none" w:sz="0" w:space="0" w:color="auto"/>
                                        <w:left w:val="none" w:sz="0" w:space="0" w:color="auto"/>
                                        <w:bottom w:val="none" w:sz="0" w:space="0" w:color="auto"/>
                                        <w:right w:val="none" w:sz="0" w:space="0" w:color="auto"/>
                                      </w:divBdr>
                                    </w:div>
                                  </w:divsChild>
                                </w:div>
                                <w:div w:id="743183352">
                                  <w:marLeft w:val="0"/>
                                  <w:marRight w:val="0"/>
                                  <w:marTop w:val="0"/>
                                  <w:marBottom w:val="0"/>
                                  <w:divBdr>
                                    <w:top w:val="none" w:sz="0" w:space="0" w:color="auto"/>
                                    <w:left w:val="none" w:sz="0" w:space="0" w:color="auto"/>
                                    <w:bottom w:val="none" w:sz="0" w:space="0" w:color="auto"/>
                                    <w:right w:val="none" w:sz="0" w:space="0" w:color="auto"/>
                                  </w:divBdr>
                                  <w:divsChild>
                                    <w:div w:id="1479179898">
                                      <w:marLeft w:val="0"/>
                                      <w:marRight w:val="0"/>
                                      <w:marTop w:val="0"/>
                                      <w:marBottom w:val="0"/>
                                      <w:divBdr>
                                        <w:top w:val="none" w:sz="0" w:space="0" w:color="auto"/>
                                        <w:left w:val="none" w:sz="0" w:space="0" w:color="auto"/>
                                        <w:bottom w:val="none" w:sz="0" w:space="0" w:color="auto"/>
                                        <w:right w:val="none" w:sz="0" w:space="0" w:color="auto"/>
                                      </w:divBdr>
                                      <w:divsChild>
                                        <w:div w:id="1773472391">
                                          <w:marLeft w:val="0"/>
                                          <w:marRight w:val="0"/>
                                          <w:marTop w:val="0"/>
                                          <w:marBottom w:val="0"/>
                                          <w:divBdr>
                                            <w:top w:val="none" w:sz="0" w:space="0" w:color="auto"/>
                                            <w:left w:val="none" w:sz="0" w:space="0" w:color="auto"/>
                                            <w:bottom w:val="none" w:sz="0" w:space="0" w:color="auto"/>
                                            <w:right w:val="none" w:sz="0" w:space="0" w:color="auto"/>
                                          </w:divBdr>
                                          <w:divsChild>
                                            <w:div w:id="2330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734263">
                          <w:marLeft w:val="375"/>
                          <w:marRight w:val="-100"/>
                          <w:marTop w:val="0"/>
                          <w:marBottom w:val="0"/>
                          <w:divBdr>
                            <w:top w:val="none" w:sz="0" w:space="0" w:color="auto"/>
                            <w:left w:val="none" w:sz="0" w:space="0" w:color="auto"/>
                            <w:bottom w:val="none" w:sz="0" w:space="0" w:color="auto"/>
                            <w:right w:val="none" w:sz="0" w:space="0" w:color="auto"/>
                          </w:divBdr>
                          <w:divsChild>
                            <w:div w:id="2092894897">
                              <w:marLeft w:val="0"/>
                              <w:marRight w:val="0"/>
                              <w:marTop w:val="0"/>
                              <w:marBottom w:val="0"/>
                              <w:divBdr>
                                <w:top w:val="none" w:sz="0" w:space="0" w:color="auto"/>
                                <w:left w:val="none" w:sz="0" w:space="0" w:color="auto"/>
                                <w:bottom w:val="none" w:sz="0" w:space="0" w:color="auto"/>
                                <w:right w:val="none" w:sz="0" w:space="0" w:color="auto"/>
                              </w:divBdr>
                              <w:divsChild>
                                <w:div w:id="466554944">
                                  <w:marLeft w:val="0"/>
                                  <w:marRight w:val="0"/>
                                  <w:marTop w:val="0"/>
                                  <w:marBottom w:val="0"/>
                                  <w:divBdr>
                                    <w:top w:val="none" w:sz="0" w:space="0" w:color="auto"/>
                                    <w:left w:val="none" w:sz="0" w:space="0" w:color="auto"/>
                                    <w:bottom w:val="none" w:sz="0" w:space="0" w:color="auto"/>
                                    <w:right w:val="none" w:sz="0" w:space="0" w:color="auto"/>
                                  </w:divBdr>
                                  <w:divsChild>
                                    <w:div w:id="12263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136">
                          <w:marLeft w:val="0"/>
                          <w:marRight w:val="0"/>
                          <w:marTop w:val="0"/>
                          <w:marBottom w:val="360"/>
                          <w:divBdr>
                            <w:top w:val="none" w:sz="0" w:space="0" w:color="auto"/>
                            <w:left w:val="none" w:sz="0" w:space="0" w:color="auto"/>
                            <w:bottom w:val="none" w:sz="0" w:space="0" w:color="auto"/>
                            <w:right w:val="none" w:sz="0" w:space="0" w:color="auto"/>
                          </w:divBdr>
                          <w:divsChild>
                            <w:div w:id="957905630">
                              <w:marLeft w:val="0"/>
                              <w:marRight w:val="0"/>
                              <w:marTop w:val="0"/>
                              <w:marBottom w:val="0"/>
                              <w:divBdr>
                                <w:top w:val="none" w:sz="0" w:space="0" w:color="auto"/>
                                <w:left w:val="none" w:sz="0" w:space="0" w:color="auto"/>
                                <w:bottom w:val="none" w:sz="0" w:space="0" w:color="auto"/>
                                <w:right w:val="none" w:sz="0" w:space="0" w:color="auto"/>
                              </w:divBdr>
                              <w:divsChild>
                                <w:div w:id="3059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5439">
                          <w:marLeft w:val="0"/>
                          <w:marRight w:val="0"/>
                          <w:marTop w:val="0"/>
                          <w:marBottom w:val="360"/>
                          <w:divBdr>
                            <w:top w:val="single" w:sz="6" w:space="11" w:color="D7F0FB"/>
                            <w:left w:val="single" w:sz="6" w:space="11" w:color="D7F0FB"/>
                            <w:bottom w:val="single" w:sz="6" w:space="11" w:color="D7F0FB"/>
                            <w:right w:val="single" w:sz="6" w:space="11" w:color="D7F0FB"/>
                          </w:divBdr>
                          <w:divsChild>
                            <w:div w:id="1913586924">
                              <w:marLeft w:val="0"/>
                              <w:marRight w:val="0"/>
                              <w:marTop w:val="0"/>
                              <w:marBottom w:val="0"/>
                              <w:divBdr>
                                <w:top w:val="none" w:sz="0" w:space="0" w:color="auto"/>
                                <w:left w:val="none" w:sz="0" w:space="0" w:color="auto"/>
                                <w:bottom w:val="none" w:sz="0" w:space="0" w:color="auto"/>
                                <w:right w:val="none" w:sz="0" w:space="0" w:color="auto"/>
                              </w:divBdr>
                              <w:divsChild>
                                <w:div w:id="1958217751">
                                  <w:marLeft w:val="0"/>
                                  <w:marRight w:val="0"/>
                                  <w:marTop w:val="0"/>
                                  <w:marBottom w:val="0"/>
                                  <w:divBdr>
                                    <w:top w:val="none" w:sz="0" w:space="0" w:color="auto"/>
                                    <w:left w:val="none" w:sz="0" w:space="0" w:color="auto"/>
                                    <w:bottom w:val="none" w:sz="0" w:space="0" w:color="auto"/>
                                    <w:right w:val="none" w:sz="0" w:space="0" w:color="auto"/>
                                  </w:divBdr>
                                  <w:divsChild>
                                    <w:div w:id="662394233">
                                      <w:marLeft w:val="0"/>
                                      <w:marRight w:val="0"/>
                                      <w:marTop w:val="0"/>
                                      <w:marBottom w:val="0"/>
                                      <w:divBdr>
                                        <w:top w:val="none" w:sz="0" w:space="0" w:color="auto"/>
                                        <w:left w:val="none" w:sz="0" w:space="0" w:color="auto"/>
                                        <w:bottom w:val="none" w:sz="0" w:space="0" w:color="auto"/>
                                        <w:right w:val="none" w:sz="0" w:space="0" w:color="auto"/>
                                      </w:divBdr>
                                    </w:div>
                                    <w:div w:id="1125074574">
                                      <w:marLeft w:val="0"/>
                                      <w:marRight w:val="0"/>
                                      <w:marTop w:val="0"/>
                                      <w:marBottom w:val="0"/>
                                      <w:divBdr>
                                        <w:top w:val="none" w:sz="0" w:space="0" w:color="auto"/>
                                        <w:left w:val="none" w:sz="0" w:space="0" w:color="auto"/>
                                        <w:bottom w:val="none" w:sz="0" w:space="0" w:color="auto"/>
                                        <w:right w:val="none" w:sz="0" w:space="0" w:color="auto"/>
                                      </w:divBdr>
                                      <w:divsChild>
                                        <w:div w:id="1191450287">
                                          <w:marLeft w:val="0"/>
                                          <w:marRight w:val="0"/>
                                          <w:marTop w:val="0"/>
                                          <w:marBottom w:val="0"/>
                                          <w:divBdr>
                                            <w:top w:val="none" w:sz="0" w:space="0" w:color="auto"/>
                                            <w:left w:val="none" w:sz="0" w:space="0" w:color="auto"/>
                                            <w:bottom w:val="none" w:sz="0" w:space="0" w:color="auto"/>
                                            <w:right w:val="none" w:sz="0" w:space="0" w:color="auto"/>
                                          </w:divBdr>
                                          <w:divsChild>
                                            <w:div w:id="761688327">
                                              <w:marLeft w:val="0"/>
                                              <w:marRight w:val="0"/>
                                              <w:marTop w:val="0"/>
                                              <w:marBottom w:val="0"/>
                                              <w:divBdr>
                                                <w:top w:val="none" w:sz="0" w:space="0" w:color="auto"/>
                                                <w:left w:val="none" w:sz="0" w:space="0" w:color="auto"/>
                                                <w:bottom w:val="none" w:sz="0" w:space="0" w:color="auto"/>
                                                <w:right w:val="none" w:sz="0" w:space="0" w:color="auto"/>
                                              </w:divBdr>
                                            </w:div>
                                          </w:divsChild>
                                        </w:div>
                                        <w:div w:id="713777563">
                                          <w:marLeft w:val="0"/>
                                          <w:marRight w:val="0"/>
                                          <w:marTop w:val="0"/>
                                          <w:marBottom w:val="0"/>
                                          <w:divBdr>
                                            <w:top w:val="none" w:sz="0" w:space="0" w:color="auto"/>
                                            <w:left w:val="none" w:sz="0" w:space="0" w:color="auto"/>
                                            <w:bottom w:val="none" w:sz="0" w:space="0" w:color="auto"/>
                                            <w:right w:val="none" w:sz="0" w:space="0" w:color="auto"/>
                                          </w:divBdr>
                                          <w:divsChild>
                                            <w:div w:id="1483422325">
                                              <w:marLeft w:val="0"/>
                                              <w:marRight w:val="0"/>
                                              <w:marTop w:val="0"/>
                                              <w:marBottom w:val="0"/>
                                              <w:divBdr>
                                                <w:top w:val="none" w:sz="0" w:space="0" w:color="auto"/>
                                                <w:left w:val="none" w:sz="0" w:space="0" w:color="auto"/>
                                                <w:bottom w:val="none" w:sz="0" w:space="0" w:color="auto"/>
                                                <w:right w:val="none" w:sz="0" w:space="0" w:color="auto"/>
                                              </w:divBdr>
                                            </w:div>
                                          </w:divsChild>
                                        </w:div>
                                        <w:div w:id="388454311">
                                          <w:marLeft w:val="0"/>
                                          <w:marRight w:val="0"/>
                                          <w:marTop w:val="0"/>
                                          <w:marBottom w:val="0"/>
                                          <w:divBdr>
                                            <w:top w:val="none" w:sz="0" w:space="0" w:color="auto"/>
                                            <w:left w:val="none" w:sz="0" w:space="0" w:color="auto"/>
                                            <w:bottom w:val="none" w:sz="0" w:space="0" w:color="auto"/>
                                            <w:right w:val="none" w:sz="0" w:space="0" w:color="auto"/>
                                          </w:divBdr>
                                          <w:divsChild>
                                            <w:div w:id="2478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3952">
                                      <w:marLeft w:val="0"/>
                                      <w:marRight w:val="0"/>
                                      <w:marTop w:val="0"/>
                                      <w:marBottom w:val="0"/>
                                      <w:divBdr>
                                        <w:top w:val="none" w:sz="0" w:space="0" w:color="auto"/>
                                        <w:left w:val="none" w:sz="0" w:space="0" w:color="auto"/>
                                        <w:bottom w:val="none" w:sz="0" w:space="0" w:color="auto"/>
                                        <w:right w:val="none" w:sz="0" w:space="0" w:color="auto"/>
                                      </w:divBdr>
                                      <w:divsChild>
                                        <w:div w:id="409814354">
                                          <w:marLeft w:val="0"/>
                                          <w:marRight w:val="0"/>
                                          <w:marTop w:val="0"/>
                                          <w:marBottom w:val="0"/>
                                          <w:divBdr>
                                            <w:top w:val="none" w:sz="0" w:space="0" w:color="auto"/>
                                            <w:left w:val="none" w:sz="0" w:space="0" w:color="auto"/>
                                            <w:bottom w:val="none" w:sz="0" w:space="0" w:color="auto"/>
                                            <w:right w:val="none" w:sz="0" w:space="0" w:color="auto"/>
                                          </w:divBdr>
                                          <w:divsChild>
                                            <w:div w:id="1674718282">
                                              <w:marLeft w:val="0"/>
                                              <w:marRight w:val="0"/>
                                              <w:marTop w:val="0"/>
                                              <w:marBottom w:val="0"/>
                                              <w:divBdr>
                                                <w:top w:val="none" w:sz="0" w:space="0" w:color="auto"/>
                                                <w:left w:val="none" w:sz="0" w:space="0" w:color="auto"/>
                                                <w:bottom w:val="none" w:sz="0" w:space="0" w:color="auto"/>
                                                <w:right w:val="none" w:sz="0" w:space="0" w:color="auto"/>
                                              </w:divBdr>
                                            </w:div>
                                            <w:div w:id="1194610334">
                                              <w:marLeft w:val="0"/>
                                              <w:marRight w:val="0"/>
                                              <w:marTop w:val="0"/>
                                              <w:marBottom w:val="0"/>
                                              <w:divBdr>
                                                <w:top w:val="none" w:sz="0" w:space="0" w:color="auto"/>
                                                <w:left w:val="none" w:sz="0" w:space="0" w:color="auto"/>
                                                <w:bottom w:val="none" w:sz="0" w:space="0" w:color="auto"/>
                                                <w:right w:val="none" w:sz="0" w:space="0" w:color="auto"/>
                                              </w:divBdr>
                                              <w:divsChild>
                                                <w:div w:id="1520197848">
                                                  <w:marLeft w:val="0"/>
                                                  <w:marRight w:val="0"/>
                                                  <w:marTop w:val="0"/>
                                                  <w:marBottom w:val="0"/>
                                                  <w:divBdr>
                                                    <w:top w:val="none" w:sz="0" w:space="0" w:color="auto"/>
                                                    <w:left w:val="none" w:sz="0" w:space="0" w:color="auto"/>
                                                    <w:bottom w:val="none" w:sz="0" w:space="0" w:color="auto"/>
                                                    <w:right w:val="none" w:sz="0" w:space="0" w:color="auto"/>
                                                  </w:divBdr>
                                                  <w:divsChild>
                                                    <w:div w:id="511606014">
                                                      <w:marLeft w:val="0"/>
                                                      <w:marRight w:val="0"/>
                                                      <w:marTop w:val="0"/>
                                                      <w:marBottom w:val="0"/>
                                                      <w:divBdr>
                                                        <w:top w:val="none" w:sz="0" w:space="0" w:color="auto"/>
                                                        <w:left w:val="none" w:sz="0" w:space="0" w:color="auto"/>
                                                        <w:bottom w:val="none" w:sz="0" w:space="0" w:color="auto"/>
                                                        <w:right w:val="none" w:sz="0" w:space="0" w:color="auto"/>
                                                      </w:divBdr>
                                                    </w:div>
                                                  </w:divsChild>
                                                </w:div>
                                                <w:div w:id="1662809097">
                                                  <w:marLeft w:val="0"/>
                                                  <w:marRight w:val="0"/>
                                                  <w:marTop w:val="0"/>
                                                  <w:marBottom w:val="0"/>
                                                  <w:divBdr>
                                                    <w:top w:val="none" w:sz="0" w:space="0" w:color="auto"/>
                                                    <w:left w:val="none" w:sz="0" w:space="0" w:color="auto"/>
                                                    <w:bottom w:val="none" w:sz="0" w:space="0" w:color="auto"/>
                                                    <w:right w:val="none" w:sz="0" w:space="0" w:color="auto"/>
                                                  </w:divBdr>
                                                  <w:divsChild>
                                                    <w:div w:id="1355232065">
                                                      <w:marLeft w:val="0"/>
                                                      <w:marRight w:val="0"/>
                                                      <w:marTop w:val="0"/>
                                                      <w:marBottom w:val="0"/>
                                                      <w:divBdr>
                                                        <w:top w:val="none" w:sz="0" w:space="0" w:color="auto"/>
                                                        <w:left w:val="none" w:sz="0" w:space="0" w:color="auto"/>
                                                        <w:bottom w:val="none" w:sz="0" w:space="0" w:color="auto"/>
                                                        <w:right w:val="none" w:sz="0" w:space="0" w:color="auto"/>
                                                      </w:divBdr>
                                                    </w:div>
                                                  </w:divsChild>
                                                </w:div>
                                                <w:div w:id="273295792">
                                                  <w:marLeft w:val="0"/>
                                                  <w:marRight w:val="0"/>
                                                  <w:marTop w:val="0"/>
                                                  <w:marBottom w:val="0"/>
                                                  <w:divBdr>
                                                    <w:top w:val="none" w:sz="0" w:space="0" w:color="auto"/>
                                                    <w:left w:val="none" w:sz="0" w:space="0" w:color="auto"/>
                                                    <w:bottom w:val="none" w:sz="0" w:space="0" w:color="auto"/>
                                                    <w:right w:val="none" w:sz="0" w:space="0" w:color="auto"/>
                                                  </w:divBdr>
                                                  <w:divsChild>
                                                    <w:div w:id="4137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41139">
                                          <w:marLeft w:val="0"/>
                                          <w:marRight w:val="0"/>
                                          <w:marTop w:val="0"/>
                                          <w:marBottom w:val="0"/>
                                          <w:divBdr>
                                            <w:top w:val="none" w:sz="0" w:space="0" w:color="auto"/>
                                            <w:left w:val="none" w:sz="0" w:space="0" w:color="auto"/>
                                            <w:bottom w:val="none" w:sz="0" w:space="0" w:color="auto"/>
                                            <w:right w:val="none" w:sz="0" w:space="0" w:color="auto"/>
                                          </w:divBdr>
                                          <w:divsChild>
                                            <w:div w:id="1772776904">
                                              <w:marLeft w:val="0"/>
                                              <w:marRight w:val="0"/>
                                              <w:marTop w:val="0"/>
                                              <w:marBottom w:val="0"/>
                                              <w:divBdr>
                                                <w:top w:val="none" w:sz="0" w:space="0" w:color="auto"/>
                                                <w:left w:val="none" w:sz="0" w:space="0" w:color="auto"/>
                                                <w:bottom w:val="none" w:sz="0" w:space="0" w:color="auto"/>
                                                <w:right w:val="none" w:sz="0" w:space="0" w:color="auto"/>
                                              </w:divBdr>
                                            </w:div>
                                            <w:div w:id="418871061">
                                              <w:marLeft w:val="0"/>
                                              <w:marRight w:val="0"/>
                                              <w:marTop w:val="0"/>
                                              <w:marBottom w:val="0"/>
                                              <w:divBdr>
                                                <w:top w:val="none" w:sz="0" w:space="0" w:color="auto"/>
                                                <w:left w:val="none" w:sz="0" w:space="0" w:color="auto"/>
                                                <w:bottom w:val="none" w:sz="0" w:space="0" w:color="auto"/>
                                                <w:right w:val="none" w:sz="0" w:space="0" w:color="auto"/>
                                              </w:divBdr>
                                              <w:divsChild>
                                                <w:div w:id="498812924">
                                                  <w:marLeft w:val="0"/>
                                                  <w:marRight w:val="0"/>
                                                  <w:marTop w:val="0"/>
                                                  <w:marBottom w:val="0"/>
                                                  <w:divBdr>
                                                    <w:top w:val="none" w:sz="0" w:space="0" w:color="auto"/>
                                                    <w:left w:val="none" w:sz="0" w:space="0" w:color="auto"/>
                                                    <w:bottom w:val="none" w:sz="0" w:space="0" w:color="auto"/>
                                                    <w:right w:val="none" w:sz="0" w:space="0" w:color="auto"/>
                                                  </w:divBdr>
                                                  <w:divsChild>
                                                    <w:div w:id="1282155121">
                                                      <w:marLeft w:val="0"/>
                                                      <w:marRight w:val="0"/>
                                                      <w:marTop w:val="0"/>
                                                      <w:marBottom w:val="0"/>
                                                      <w:divBdr>
                                                        <w:top w:val="none" w:sz="0" w:space="0" w:color="auto"/>
                                                        <w:left w:val="none" w:sz="0" w:space="0" w:color="auto"/>
                                                        <w:bottom w:val="none" w:sz="0" w:space="0" w:color="auto"/>
                                                        <w:right w:val="none" w:sz="0" w:space="0" w:color="auto"/>
                                                      </w:divBdr>
                                                    </w:div>
                                                    <w:div w:id="1954357091">
                                                      <w:marLeft w:val="0"/>
                                                      <w:marRight w:val="0"/>
                                                      <w:marTop w:val="0"/>
                                                      <w:marBottom w:val="0"/>
                                                      <w:divBdr>
                                                        <w:top w:val="none" w:sz="0" w:space="0" w:color="auto"/>
                                                        <w:left w:val="none" w:sz="0" w:space="0" w:color="auto"/>
                                                        <w:bottom w:val="none" w:sz="0" w:space="0" w:color="auto"/>
                                                        <w:right w:val="none" w:sz="0" w:space="0" w:color="auto"/>
                                                      </w:divBdr>
                                                      <w:divsChild>
                                                        <w:div w:id="16313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127228">
                          <w:marLeft w:val="0"/>
                          <w:marRight w:val="0"/>
                          <w:marTop w:val="0"/>
                          <w:marBottom w:val="360"/>
                          <w:divBdr>
                            <w:top w:val="none" w:sz="0" w:space="0" w:color="auto"/>
                            <w:left w:val="none" w:sz="0" w:space="0" w:color="auto"/>
                            <w:bottom w:val="none" w:sz="0" w:space="0" w:color="auto"/>
                            <w:right w:val="none" w:sz="0" w:space="0" w:color="auto"/>
                          </w:divBdr>
                          <w:divsChild>
                            <w:div w:id="3837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41130">
                      <w:marLeft w:val="0"/>
                      <w:marRight w:val="0"/>
                      <w:marTop w:val="0"/>
                      <w:marBottom w:val="0"/>
                      <w:divBdr>
                        <w:top w:val="none" w:sz="0" w:space="0" w:color="auto"/>
                        <w:left w:val="none" w:sz="0" w:space="0" w:color="auto"/>
                        <w:bottom w:val="none" w:sz="0" w:space="0" w:color="auto"/>
                        <w:right w:val="none" w:sz="0" w:space="0" w:color="auto"/>
                      </w:divBdr>
                      <w:divsChild>
                        <w:div w:id="902527041">
                          <w:marLeft w:val="0"/>
                          <w:marRight w:val="0"/>
                          <w:marTop w:val="0"/>
                          <w:marBottom w:val="0"/>
                          <w:divBdr>
                            <w:top w:val="none" w:sz="0" w:space="0" w:color="auto"/>
                            <w:left w:val="none" w:sz="0" w:space="0" w:color="auto"/>
                            <w:bottom w:val="none" w:sz="0" w:space="0" w:color="auto"/>
                            <w:right w:val="none" w:sz="0" w:space="0" w:color="auto"/>
                          </w:divBdr>
                          <w:divsChild>
                            <w:div w:id="680548436">
                              <w:marLeft w:val="0"/>
                              <w:marRight w:val="0"/>
                              <w:marTop w:val="0"/>
                              <w:marBottom w:val="360"/>
                              <w:divBdr>
                                <w:top w:val="none" w:sz="0" w:space="0" w:color="auto"/>
                                <w:left w:val="none" w:sz="0" w:space="0" w:color="auto"/>
                                <w:bottom w:val="none" w:sz="0" w:space="0" w:color="auto"/>
                                <w:right w:val="none" w:sz="0" w:space="0" w:color="auto"/>
                              </w:divBdr>
                              <w:divsChild>
                                <w:div w:id="20662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68152">
                      <w:marLeft w:val="0"/>
                      <w:marRight w:val="0"/>
                      <w:marTop w:val="0"/>
                      <w:marBottom w:val="0"/>
                      <w:divBdr>
                        <w:top w:val="none" w:sz="0" w:space="0" w:color="auto"/>
                        <w:left w:val="none" w:sz="0" w:space="0" w:color="auto"/>
                        <w:bottom w:val="none" w:sz="0" w:space="0" w:color="auto"/>
                        <w:right w:val="none" w:sz="0" w:space="0" w:color="auto"/>
                      </w:divBdr>
                      <w:divsChild>
                        <w:div w:id="1998455264">
                          <w:marLeft w:val="0"/>
                          <w:marRight w:val="0"/>
                          <w:marTop w:val="0"/>
                          <w:marBottom w:val="0"/>
                          <w:divBdr>
                            <w:top w:val="none" w:sz="0" w:space="0" w:color="auto"/>
                            <w:left w:val="none" w:sz="0" w:space="0" w:color="auto"/>
                            <w:bottom w:val="none" w:sz="0" w:space="0" w:color="auto"/>
                            <w:right w:val="none" w:sz="0" w:space="0" w:color="auto"/>
                          </w:divBdr>
                          <w:divsChild>
                            <w:div w:id="1242443879">
                              <w:marLeft w:val="0"/>
                              <w:marRight w:val="0"/>
                              <w:marTop w:val="0"/>
                              <w:marBottom w:val="360"/>
                              <w:divBdr>
                                <w:top w:val="none" w:sz="0" w:space="0" w:color="auto"/>
                                <w:left w:val="none" w:sz="0" w:space="0" w:color="auto"/>
                                <w:bottom w:val="none" w:sz="0" w:space="0" w:color="auto"/>
                                <w:right w:val="none" w:sz="0" w:space="0" w:color="auto"/>
                              </w:divBdr>
                              <w:divsChild>
                                <w:div w:id="13540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52107">
                      <w:marLeft w:val="0"/>
                      <w:marRight w:val="0"/>
                      <w:marTop w:val="0"/>
                      <w:marBottom w:val="0"/>
                      <w:divBdr>
                        <w:top w:val="none" w:sz="0" w:space="0" w:color="auto"/>
                        <w:left w:val="none" w:sz="0" w:space="0" w:color="auto"/>
                        <w:bottom w:val="none" w:sz="0" w:space="0" w:color="auto"/>
                        <w:right w:val="none" w:sz="0" w:space="0" w:color="auto"/>
                      </w:divBdr>
                      <w:divsChild>
                        <w:div w:id="1548105544">
                          <w:marLeft w:val="0"/>
                          <w:marRight w:val="0"/>
                          <w:marTop w:val="0"/>
                          <w:marBottom w:val="0"/>
                          <w:divBdr>
                            <w:top w:val="none" w:sz="0" w:space="0" w:color="auto"/>
                            <w:left w:val="none" w:sz="0" w:space="0" w:color="auto"/>
                            <w:bottom w:val="none" w:sz="0" w:space="0" w:color="auto"/>
                            <w:right w:val="none" w:sz="0" w:space="0" w:color="auto"/>
                          </w:divBdr>
                          <w:divsChild>
                            <w:div w:id="817920878">
                              <w:marLeft w:val="0"/>
                              <w:marRight w:val="0"/>
                              <w:marTop w:val="0"/>
                              <w:marBottom w:val="360"/>
                              <w:divBdr>
                                <w:top w:val="none" w:sz="0" w:space="0" w:color="auto"/>
                                <w:left w:val="none" w:sz="0" w:space="0" w:color="auto"/>
                                <w:bottom w:val="none" w:sz="0" w:space="0" w:color="auto"/>
                                <w:right w:val="none" w:sz="0" w:space="0" w:color="auto"/>
                              </w:divBdr>
                              <w:divsChild>
                                <w:div w:id="7323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84014">
          <w:marLeft w:val="0"/>
          <w:marRight w:val="0"/>
          <w:marTop w:val="0"/>
          <w:marBottom w:val="0"/>
          <w:divBdr>
            <w:top w:val="none" w:sz="0" w:space="0" w:color="auto"/>
            <w:left w:val="none" w:sz="0" w:space="0" w:color="auto"/>
            <w:bottom w:val="none" w:sz="0" w:space="0" w:color="auto"/>
            <w:right w:val="none" w:sz="0" w:space="0" w:color="auto"/>
          </w:divBdr>
          <w:divsChild>
            <w:div w:id="1298759123">
              <w:marLeft w:val="0"/>
              <w:marRight w:val="0"/>
              <w:marTop w:val="0"/>
              <w:marBottom w:val="0"/>
              <w:divBdr>
                <w:top w:val="none" w:sz="0" w:space="0" w:color="auto"/>
                <w:left w:val="none" w:sz="0" w:space="0" w:color="auto"/>
                <w:bottom w:val="none" w:sz="0" w:space="0" w:color="auto"/>
                <w:right w:val="none" w:sz="0" w:space="0" w:color="auto"/>
              </w:divBdr>
            </w:div>
            <w:div w:id="692220412">
              <w:marLeft w:val="0"/>
              <w:marRight w:val="0"/>
              <w:marTop w:val="0"/>
              <w:marBottom w:val="0"/>
              <w:divBdr>
                <w:top w:val="none" w:sz="0" w:space="0" w:color="auto"/>
                <w:left w:val="none" w:sz="0" w:space="0" w:color="auto"/>
                <w:bottom w:val="none" w:sz="0" w:space="0" w:color="auto"/>
                <w:right w:val="none" w:sz="0" w:space="0" w:color="auto"/>
              </w:divBdr>
              <w:divsChild>
                <w:div w:id="295642414">
                  <w:marLeft w:val="0"/>
                  <w:marRight w:val="0"/>
                  <w:marTop w:val="0"/>
                  <w:marBottom w:val="0"/>
                  <w:divBdr>
                    <w:top w:val="none" w:sz="0" w:space="0" w:color="auto"/>
                    <w:left w:val="none" w:sz="0" w:space="0" w:color="auto"/>
                    <w:bottom w:val="none" w:sz="0" w:space="0" w:color="auto"/>
                    <w:right w:val="none" w:sz="0" w:space="0" w:color="auto"/>
                  </w:divBdr>
                </w:div>
                <w:div w:id="2053573664">
                  <w:marLeft w:val="0"/>
                  <w:marRight w:val="0"/>
                  <w:marTop w:val="0"/>
                  <w:marBottom w:val="0"/>
                  <w:divBdr>
                    <w:top w:val="none" w:sz="0" w:space="0" w:color="auto"/>
                    <w:left w:val="none" w:sz="0" w:space="0" w:color="auto"/>
                    <w:bottom w:val="none" w:sz="0" w:space="0" w:color="auto"/>
                    <w:right w:val="none" w:sz="0" w:space="0" w:color="auto"/>
                  </w:divBdr>
                </w:div>
              </w:divsChild>
            </w:div>
            <w:div w:id="1989506051">
              <w:marLeft w:val="0"/>
              <w:marRight w:val="0"/>
              <w:marTop w:val="0"/>
              <w:marBottom w:val="0"/>
              <w:divBdr>
                <w:top w:val="none" w:sz="0" w:space="0" w:color="auto"/>
                <w:left w:val="none" w:sz="0" w:space="0" w:color="auto"/>
                <w:bottom w:val="none" w:sz="0" w:space="0" w:color="auto"/>
                <w:right w:val="none" w:sz="0" w:space="0" w:color="auto"/>
              </w:divBdr>
            </w:div>
          </w:divsChild>
        </w:div>
        <w:div w:id="1565874388">
          <w:marLeft w:val="0"/>
          <w:marRight w:val="0"/>
          <w:marTop w:val="0"/>
          <w:marBottom w:val="0"/>
          <w:divBdr>
            <w:top w:val="none" w:sz="0" w:space="0" w:color="auto"/>
            <w:left w:val="none" w:sz="0" w:space="0" w:color="auto"/>
            <w:bottom w:val="none" w:sz="0" w:space="0" w:color="auto"/>
            <w:right w:val="none" w:sz="0" w:space="0" w:color="auto"/>
          </w:divBdr>
          <w:divsChild>
            <w:div w:id="1552426733">
              <w:marLeft w:val="0"/>
              <w:marRight w:val="0"/>
              <w:marTop w:val="0"/>
              <w:marBottom w:val="0"/>
              <w:divBdr>
                <w:top w:val="none" w:sz="0" w:space="0" w:color="auto"/>
                <w:left w:val="none" w:sz="0" w:space="0" w:color="auto"/>
                <w:bottom w:val="none" w:sz="0" w:space="0" w:color="auto"/>
                <w:right w:val="none" w:sz="0" w:space="0" w:color="auto"/>
              </w:divBdr>
            </w:div>
          </w:divsChild>
        </w:div>
        <w:div w:id="338434086">
          <w:marLeft w:val="0"/>
          <w:marRight w:val="0"/>
          <w:marTop w:val="0"/>
          <w:marBottom w:val="0"/>
          <w:divBdr>
            <w:top w:val="none" w:sz="0" w:space="0" w:color="auto"/>
            <w:left w:val="none" w:sz="0" w:space="0" w:color="auto"/>
            <w:bottom w:val="none" w:sz="0" w:space="0" w:color="auto"/>
            <w:right w:val="none" w:sz="0" w:space="0" w:color="auto"/>
          </w:divBdr>
          <w:divsChild>
            <w:div w:id="1817187755">
              <w:marLeft w:val="0"/>
              <w:marRight w:val="0"/>
              <w:marTop w:val="0"/>
              <w:marBottom w:val="0"/>
              <w:divBdr>
                <w:top w:val="none" w:sz="0" w:space="0" w:color="auto"/>
                <w:left w:val="none" w:sz="0" w:space="0" w:color="auto"/>
                <w:bottom w:val="none" w:sz="0" w:space="0" w:color="auto"/>
                <w:right w:val="none" w:sz="0" w:space="0" w:color="auto"/>
              </w:divBdr>
            </w:div>
            <w:div w:id="11955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4161">
      <w:bodyDiv w:val="1"/>
      <w:marLeft w:val="0"/>
      <w:marRight w:val="0"/>
      <w:marTop w:val="0"/>
      <w:marBottom w:val="0"/>
      <w:divBdr>
        <w:top w:val="none" w:sz="0" w:space="0" w:color="auto"/>
        <w:left w:val="none" w:sz="0" w:space="0" w:color="auto"/>
        <w:bottom w:val="none" w:sz="0" w:space="0" w:color="auto"/>
        <w:right w:val="none" w:sz="0" w:space="0" w:color="auto"/>
      </w:divBdr>
    </w:div>
    <w:div w:id="1871186676">
      <w:bodyDiv w:val="1"/>
      <w:marLeft w:val="0"/>
      <w:marRight w:val="0"/>
      <w:marTop w:val="0"/>
      <w:marBottom w:val="0"/>
      <w:divBdr>
        <w:top w:val="none" w:sz="0" w:space="0" w:color="auto"/>
        <w:left w:val="none" w:sz="0" w:space="0" w:color="auto"/>
        <w:bottom w:val="none" w:sz="0" w:space="0" w:color="auto"/>
        <w:right w:val="none" w:sz="0" w:space="0" w:color="auto"/>
      </w:divBdr>
      <w:divsChild>
        <w:div w:id="1301299491">
          <w:marLeft w:val="0"/>
          <w:marRight w:val="0"/>
          <w:marTop w:val="0"/>
          <w:marBottom w:val="0"/>
          <w:divBdr>
            <w:top w:val="none" w:sz="0" w:space="0" w:color="auto"/>
            <w:left w:val="none" w:sz="0" w:space="0" w:color="auto"/>
            <w:bottom w:val="none" w:sz="0" w:space="0" w:color="auto"/>
            <w:right w:val="none" w:sz="0" w:space="0" w:color="auto"/>
          </w:divBdr>
          <w:divsChild>
            <w:div w:id="1323897906">
              <w:marLeft w:val="0"/>
              <w:marRight w:val="0"/>
              <w:marTop w:val="0"/>
              <w:marBottom w:val="0"/>
              <w:divBdr>
                <w:top w:val="none" w:sz="0" w:space="0" w:color="auto"/>
                <w:left w:val="none" w:sz="0" w:space="0" w:color="auto"/>
                <w:bottom w:val="none" w:sz="0" w:space="0" w:color="auto"/>
                <w:right w:val="none" w:sz="0" w:space="0" w:color="auto"/>
              </w:divBdr>
              <w:divsChild>
                <w:div w:id="115218540">
                  <w:marLeft w:val="0"/>
                  <w:marRight w:val="0"/>
                  <w:marTop w:val="150"/>
                  <w:marBottom w:val="150"/>
                  <w:divBdr>
                    <w:top w:val="none" w:sz="0" w:space="0" w:color="auto"/>
                    <w:left w:val="none" w:sz="0" w:space="0" w:color="auto"/>
                    <w:bottom w:val="none" w:sz="0" w:space="0" w:color="auto"/>
                    <w:right w:val="none" w:sz="0" w:space="0" w:color="auto"/>
                  </w:divBdr>
                  <w:divsChild>
                    <w:div w:id="1027288727">
                      <w:marLeft w:val="0"/>
                      <w:marRight w:val="0"/>
                      <w:marTop w:val="0"/>
                      <w:marBottom w:val="0"/>
                      <w:divBdr>
                        <w:top w:val="none" w:sz="0" w:space="0" w:color="auto"/>
                        <w:left w:val="none" w:sz="0" w:space="0" w:color="auto"/>
                        <w:bottom w:val="none" w:sz="0" w:space="0" w:color="auto"/>
                        <w:right w:val="none" w:sz="0" w:space="0" w:color="auto"/>
                      </w:divBdr>
                      <w:divsChild>
                        <w:div w:id="159271556">
                          <w:marLeft w:val="0"/>
                          <w:marRight w:val="2"/>
                          <w:marTop w:val="0"/>
                          <w:marBottom w:val="0"/>
                          <w:divBdr>
                            <w:top w:val="none" w:sz="0" w:space="0" w:color="auto"/>
                            <w:left w:val="none" w:sz="0" w:space="0" w:color="auto"/>
                            <w:bottom w:val="none" w:sz="0" w:space="0" w:color="auto"/>
                            <w:right w:val="none" w:sz="0" w:space="0" w:color="auto"/>
                          </w:divBdr>
                          <w:divsChild>
                            <w:div w:id="1137917980">
                              <w:marLeft w:val="0"/>
                              <w:marRight w:val="0"/>
                              <w:marTop w:val="0"/>
                              <w:marBottom w:val="0"/>
                              <w:divBdr>
                                <w:top w:val="none" w:sz="0" w:space="0" w:color="auto"/>
                                <w:left w:val="none" w:sz="0" w:space="0" w:color="auto"/>
                                <w:bottom w:val="none" w:sz="0" w:space="0" w:color="auto"/>
                                <w:right w:val="none" w:sz="0" w:space="0" w:color="auto"/>
                              </w:divBdr>
                              <w:divsChild>
                                <w:div w:id="18914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43">
                      <w:marLeft w:val="0"/>
                      <w:marRight w:val="0"/>
                      <w:marTop w:val="225"/>
                      <w:marBottom w:val="0"/>
                      <w:divBdr>
                        <w:top w:val="none" w:sz="0" w:space="0" w:color="auto"/>
                        <w:left w:val="none" w:sz="0" w:space="0" w:color="auto"/>
                        <w:bottom w:val="none" w:sz="0" w:space="0" w:color="auto"/>
                        <w:right w:val="none" w:sz="0" w:space="0" w:color="auto"/>
                      </w:divBdr>
                      <w:divsChild>
                        <w:div w:id="1578902664">
                          <w:marLeft w:val="0"/>
                          <w:marRight w:val="2"/>
                          <w:marTop w:val="0"/>
                          <w:marBottom w:val="0"/>
                          <w:divBdr>
                            <w:top w:val="none" w:sz="0" w:space="0" w:color="auto"/>
                            <w:left w:val="none" w:sz="0" w:space="0" w:color="auto"/>
                            <w:bottom w:val="none" w:sz="0" w:space="0" w:color="auto"/>
                            <w:right w:val="none" w:sz="0" w:space="0" w:color="auto"/>
                          </w:divBdr>
                        </w:div>
                        <w:div w:id="2094472638">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275674743">
                  <w:marLeft w:val="0"/>
                  <w:marRight w:val="0"/>
                  <w:marTop w:val="0"/>
                  <w:marBottom w:val="0"/>
                  <w:divBdr>
                    <w:top w:val="none" w:sz="0" w:space="0" w:color="auto"/>
                    <w:left w:val="none" w:sz="0" w:space="0" w:color="auto"/>
                    <w:bottom w:val="none" w:sz="0" w:space="0" w:color="auto"/>
                    <w:right w:val="none" w:sz="0" w:space="0" w:color="auto"/>
                  </w:divBdr>
                  <w:divsChild>
                    <w:div w:id="98181042">
                      <w:marLeft w:val="0"/>
                      <w:marRight w:val="2"/>
                      <w:marTop w:val="0"/>
                      <w:marBottom w:val="0"/>
                      <w:divBdr>
                        <w:top w:val="none" w:sz="0" w:space="0" w:color="auto"/>
                        <w:left w:val="none" w:sz="0" w:space="0" w:color="auto"/>
                        <w:bottom w:val="none" w:sz="0" w:space="0" w:color="auto"/>
                        <w:right w:val="none" w:sz="0" w:space="0" w:color="auto"/>
                      </w:divBdr>
                    </w:div>
                  </w:divsChild>
                </w:div>
                <w:div w:id="1247615053">
                  <w:marLeft w:val="4650"/>
                  <w:marRight w:val="4800"/>
                  <w:marTop w:val="0"/>
                  <w:marBottom w:val="0"/>
                  <w:divBdr>
                    <w:top w:val="none" w:sz="0" w:space="0" w:color="auto"/>
                    <w:left w:val="none" w:sz="0" w:space="0" w:color="auto"/>
                    <w:bottom w:val="none" w:sz="0" w:space="0" w:color="auto"/>
                    <w:right w:val="none" w:sz="0" w:space="0" w:color="auto"/>
                  </w:divBdr>
                  <w:divsChild>
                    <w:div w:id="397484877">
                      <w:marLeft w:val="0"/>
                      <w:marRight w:val="0"/>
                      <w:marTop w:val="0"/>
                      <w:marBottom w:val="0"/>
                      <w:divBdr>
                        <w:top w:val="none" w:sz="0" w:space="0" w:color="auto"/>
                        <w:left w:val="none" w:sz="0" w:space="0" w:color="auto"/>
                        <w:bottom w:val="none" w:sz="0" w:space="0" w:color="auto"/>
                        <w:right w:val="none" w:sz="0" w:space="0" w:color="auto"/>
                      </w:divBdr>
                      <w:divsChild>
                        <w:div w:id="1629430111">
                          <w:marLeft w:val="0"/>
                          <w:marRight w:val="0"/>
                          <w:marTop w:val="0"/>
                          <w:marBottom w:val="330"/>
                          <w:divBdr>
                            <w:top w:val="none" w:sz="0" w:space="0" w:color="auto"/>
                            <w:left w:val="none" w:sz="0" w:space="0" w:color="auto"/>
                            <w:bottom w:val="none" w:sz="0" w:space="0" w:color="auto"/>
                            <w:right w:val="none" w:sz="0" w:space="0" w:color="auto"/>
                          </w:divBdr>
                        </w:div>
                        <w:div w:id="120239700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912424285">
      <w:bodyDiv w:val="1"/>
      <w:marLeft w:val="0"/>
      <w:marRight w:val="0"/>
      <w:marTop w:val="0"/>
      <w:marBottom w:val="0"/>
      <w:divBdr>
        <w:top w:val="none" w:sz="0" w:space="0" w:color="auto"/>
        <w:left w:val="none" w:sz="0" w:space="0" w:color="auto"/>
        <w:bottom w:val="none" w:sz="0" w:space="0" w:color="auto"/>
        <w:right w:val="none" w:sz="0" w:space="0" w:color="auto"/>
      </w:divBdr>
    </w:div>
    <w:div w:id="1976636191">
      <w:bodyDiv w:val="1"/>
      <w:marLeft w:val="0"/>
      <w:marRight w:val="0"/>
      <w:marTop w:val="0"/>
      <w:marBottom w:val="0"/>
      <w:divBdr>
        <w:top w:val="none" w:sz="0" w:space="0" w:color="auto"/>
        <w:left w:val="none" w:sz="0" w:space="0" w:color="auto"/>
        <w:bottom w:val="none" w:sz="0" w:space="0" w:color="auto"/>
        <w:right w:val="none" w:sz="0" w:space="0" w:color="auto"/>
      </w:divBdr>
      <w:divsChild>
        <w:div w:id="1564608272">
          <w:marLeft w:val="0"/>
          <w:marRight w:val="0"/>
          <w:marTop w:val="0"/>
          <w:marBottom w:val="0"/>
          <w:divBdr>
            <w:top w:val="none" w:sz="0" w:space="0" w:color="auto"/>
            <w:left w:val="none" w:sz="0" w:space="0" w:color="auto"/>
            <w:bottom w:val="none" w:sz="0" w:space="0" w:color="auto"/>
            <w:right w:val="none" w:sz="0" w:space="0" w:color="auto"/>
          </w:divBdr>
          <w:divsChild>
            <w:div w:id="618142421">
              <w:marLeft w:val="0"/>
              <w:marRight w:val="0"/>
              <w:marTop w:val="0"/>
              <w:marBottom w:val="0"/>
              <w:divBdr>
                <w:top w:val="none" w:sz="0" w:space="0" w:color="auto"/>
                <w:left w:val="none" w:sz="0" w:space="0" w:color="auto"/>
                <w:bottom w:val="none" w:sz="0" w:space="0" w:color="auto"/>
                <w:right w:val="none" w:sz="0" w:space="0" w:color="auto"/>
              </w:divBdr>
              <w:divsChild>
                <w:div w:id="476149499">
                  <w:marLeft w:val="0"/>
                  <w:marRight w:val="0"/>
                  <w:marTop w:val="0"/>
                  <w:marBottom w:val="0"/>
                  <w:divBdr>
                    <w:top w:val="none" w:sz="0" w:space="0" w:color="auto"/>
                    <w:left w:val="none" w:sz="0" w:space="0" w:color="auto"/>
                    <w:bottom w:val="none" w:sz="0" w:space="0" w:color="auto"/>
                    <w:right w:val="none" w:sz="0" w:space="0" w:color="auto"/>
                  </w:divBdr>
                  <w:divsChild>
                    <w:div w:id="47533492">
                      <w:marLeft w:val="0"/>
                      <w:marRight w:val="0"/>
                      <w:marTop w:val="0"/>
                      <w:marBottom w:val="543"/>
                      <w:divBdr>
                        <w:top w:val="none" w:sz="0" w:space="0" w:color="auto"/>
                        <w:left w:val="none" w:sz="0" w:space="0" w:color="auto"/>
                        <w:bottom w:val="none" w:sz="0" w:space="0" w:color="auto"/>
                        <w:right w:val="none" w:sz="0" w:space="0" w:color="auto"/>
                      </w:divBdr>
                      <w:divsChild>
                        <w:div w:id="1840540666">
                          <w:marLeft w:val="0"/>
                          <w:marRight w:val="0"/>
                          <w:marTop w:val="0"/>
                          <w:marBottom w:val="0"/>
                          <w:divBdr>
                            <w:top w:val="none" w:sz="0" w:space="0" w:color="auto"/>
                            <w:left w:val="none" w:sz="0" w:space="0" w:color="auto"/>
                            <w:bottom w:val="none" w:sz="0" w:space="0" w:color="auto"/>
                            <w:right w:val="none" w:sz="0" w:space="0" w:color="auto"/>
                          </w:divBdr>
                          <w:divsChild>
                            <w:div w:id="969047358">
                              <w:marLeft w:val="0"/>
                              <w:marRight w:val="0"/>
                              <w:marTop w:val="0"/>
                              <w:marBottom w:val="0"/>
                              <w:divBdr>
                                <w:top w:val="none" w:sz="0" w:space="0" w:color="auto"/>
                                <w:left w:val="none" w:sz="0" w:space="0" w:color="auto"/>
                                <w:bottom w:val="none" w:sz="0" w:space="0" w:color="auto"/>
                                <w:right w:val="none" w:sz="0" w:space="0" w:color="auto"/>
                              </w:divBdr>
                              <w:divsChild>
                                <w:div w:id="812261073">
                                  <w:marLeft w:val="0"/>
                                  <w:marRight w:val="0"/>
                                  <w:marTop w:val="0"/>
                                  <w:marBottom w:val="0"/>
                                  <w:divBdr>
                                    <w:top w:val="none" w:sz="0" w:space="0" w:color="auto"/>
                                    <w:left w:val="none" w:sz="0" w:space="0" w:color="auto"/>
                                    <w:bottom w:val="none" w:sz="0" w:space="0" w:color="auto"/>
                                    <w:right w:val="none" w:sz="0" w:space="0" w:color="auto"/>
                                  </w:divBdr>
                                  <w:divsChild>
                                    <w:div w:id="1623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741987">
      <w:bodyDiv w:val="1"/>
      <w:marLeft w:val="0"/>
      <w:marRight w:val="0"/>
      <w:marTop w:val="0"/>
      <w:marBottom w:val="0"/>
      <w:divBdr>
        <w:top w:val="none" w:sz="0" w:space="0" w:color="auto"/>
        <w:left w:val="none" w:sz="0" w:space="0" w:color="auto"/>
        <w:bottom w:val="none" w:sz="0" w:space="0" w:color="auto"/>
        <w:right w:val="none" w:sz="0" w:space="0" w:color="auto"/>
      </w:divBdr>
      <w:divsChild>
        <w:div w:id="1327781116">
          <w:marLeft w:val="0"/>
          <w:marRight w:val="0"/>
          <w:marTop w:val="0"/>
          <w:marBottom w:val="0"/>
          <w:divBdr>
            <w:top w:val="none" w:sz="0" w:space="0" w:color="auto"/>
            <w:left w:val="none" w:sz="0" w:space="0" w:color="auto"/>
            <w:bottom w:val="none" w:sz="0" w:space="0" w:color="auto"/>
            <w:right w:val="none" w:sz="0" w:space="0" w:color="auto"/>
          </w:divBdr>
          <w:divsChild>
            <w:div w:id="844520586">
              <w:marLeft w:val="0"/>
              <w:marRight w:val="0"/>
              <w:marTop w:val="0"/>
              <w:marBottom w:val="0"/>
              <w:divBdr>
                <w:top w:val="none" w:sz="0" w:space="0" w:color="auto"/>
                <w:left w:val="none" w:sz="0" w:space="0" w:color="auto"/>
                <w:bottom w:val="none" w:sz="0" w:space="0" w:color="auto"/>
                <w:right w:val="none" w:sz="0" w:space="0" w:color="auto"/>
              </w:divBdr>
              <w:divsChild>
                <w:div w:id="1592087402">
                  <w:marLeft w:val="0"/>
                  <w:marRight w:val="0"/>
                  <w:marTop w:val="0"/>
                  <w:marBottom w:val="0"/>
                  <w:divBdr>
                    <w:top w:val="none" w:sz="0" w:space="0" w:color="auto"/>
                    <w:left w:val="none" w:sz="0" w:space="0" w:color="auto"/>
                    <w:bottom w:val="none" w:sz="0" w:space="0" w:color="auto"/>
                    <w:right w:val="none" w:sz="0" w:space="0" w:color="auto"/>
                  </w:divBdr>
                  <w:divsChild>
                    <w:div w:id="482814488">
                      <w:marLeft w:val="0"/>
                      <w:marRight w:val="0"/>
                      <w:marTop w:val="0"/>
                      <w:marBottom w:val="543"/>
                      <w:divBdr>
                        <w:top w:val="none" w:sz="0" w:space="0" w:color="auto"/>
                        <w:left w:val="none" w:sz="0" w:space="0" w:color="auto"/>
                        <w:bottom w:val="none" w:sz="0" w:space="0" w:color="auto"/>
                        <w:right w:val="none" w:sz="0" w:space="0" w:color="auto"/>
                      </w:divBdr>
                      <w:divsChild>
                        <w:div w:id="1731994891">
                          <w:marLeft w:val="0"/>
                          <w:marRight w:val="0"/>
                          <w:marTop w:val="0"/>
                          <w:marBottom w:val="0"/>
                          <w:divBdr>
                            <w:top w:val="none" w:sz="0" w:space="0" w:color="auto"/>
                            <w:left w:val="none" w:sz="0" w:space="0" w:color="auto"/>
                            <w:bottom w:val="none" w:sz="0" w:space="0" w:color="auto"/>
                            <w:right w:val="none" w:sz="0" w:space="0" w:color="auto"/>
                          </w:divBdr>
                          <w:divsChild>
                            <w:div w:id="1528323865">
                              <w:marLeft w:val="0"/>
                              <w:marRight w:val="0"/>
                              <w:marTop w:val="0"/>
                              <w:marBottom w:val="0"/>
                              <w:divBdr>
                                <w:top w:val="none" w:sz="0" w:space="0" w:color="auto"/>
                                <w:left w:val="none" w:sz="0" w:space="0" w:color="auto"/>
                                <w:bottom w:val="none" w:sz="0" w:space="0" w:color="auto"/>
                                <w:right w:val="none" w:sz="0" w:space="0" w:color="auto"/>
                              </w:divBdr>
                              <w:divsChild>
                                <w:div w:id="1095980861">
                                  <w:marLeft w:val="0"/>
                                  <w:marRight w:val="0"/>
                                  <w:marTop w:val="0"/>
                                  <w:marBottom w:val="0"/>
                                  <w:divBdr>
                                    <w:top w:val="none" w:sz="0" w:space="0" w:color="auto"/>
                                    <w:left w:val="none" w:sz="0" w:space="0" w:color="auto"/>
                                    <w:bottom w:val="none" w:sz="0" w:space="0" w:color="auto"/>
                                    <w:right w:val="none" w:sz="0" w:space="0" w:color="auto"/>
                                  </w:divBdr>
                                  <w:divsChild>
                                    <w:div w:id="1755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079952">
      <w:bodyDiv w:val="1"/>
      <w:marLeft w:val="0"/>
      <w:marRight w:val="0"/>
      <w:marTop w:val="0"/>
      <w:marBottom w:val="0"/>
      <w:divBdr>
        <w:top w:val="none" w:sz="0" w:space="0" w:color="auto"/>
        <w:left w:val="none" w:sz="0" w:space="0" w:color="auto"/>
        <w:bottom w:val="none" w:sz="0" w:space="0" w:color="auto"/>
        <w:right w:val="none" w:sz="0" w:space="0" w:color="auto"/>
      </w:divBdr>
      <w:divsChild>
        <w:div w:id="100809959">
          <w:marLeft w:val="0"/>
          <w:marRight w:val="0"/>
          <w:marTop w:val="0"/>
          <w:marBottom w:val="0"/>
          <w:divBdr>
            <w:top w:val="none" w:sz="0" w:space="0" w:color="auto"/>
            <w:left w:val="none" w:sz="0" w:space="0" w:color="auto"/>
            <w:bottom w:val="none" w:sz="0" w:space="0" w:color="auto"/>
            <w:right w:val="none" w:sz="0" w:space="0" w:color="auto"/>
          </w:divBdr>
          <w:divsChild>
            <w:div w:id="1957249726">
              <w:marLeft w:val="0"/>
              <w:marRight w:val="0"/>
              <w:marTop w:val="0"/>
              <w:marBottom w:val="0"/>
              <w:divBdr>
                <w:top w:val="single" w:sz="2" w:space="0" w:color="FFFFFF"/>
                <w:left w:val="single" w:sz="6" w:space="0" w:color="FFFFFF"/>
                <w:bottom w:val="single" w:sz="6" w:space="0" w:color="FFFFFF"/>
                <w:right w:val="single" w:sz="6" w:space="0" w:color="FFFFFF"/>
              </w:divBdr>
              <w:divsChild>
                <w:div w:id="1417943205">
                  <w:marLeft w:val="0"/>
                  <w:marRight w:val="0"/>
                  <w:marTop w:val="0"/>
                  <w:marBottom w:val="0"/>
                  <w:divBdr>
                    <w:top w:val="single" w:sz="6" w:space="1" w:color="D3D3D3"/>
                    <w:left w:val="none" w:sz="0" w:space="0" w:color="auto"/>
                    <w:bottom w:val="none" w:sz="0" w:space="0" w:color="auto"/>
                    <w:right w:val="none" w:sz="0" w:space="0" w:color="auto"/>
                  </w:divBdr>
                  <w:divsChild>
                    <w:div w:id="652832751">
                      <w:marLeft w:val="0"/>
                      <w:marRight w:val="0"/>
                      <w:marTop w:val="0"/>
                      <w:marBottom w:val="0"/>
                      <w:divBdr>
                        <w:top w:val="none" w:sz="0" w:space="0" w:color="auto"/>
                        <w:left w:val="none" w:sz="0" w:space="0" w:color="auto"/>
                        <w:bottom w:val="none" w:sz="0" w:space="0" w:color="auto"/>
                        <w:right w:val="none" w:sz="0" w:space="0" w:color="auto"/>
                      </w:divBdr>
                      <w:divsChild>
                        <w:div w:id="11428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544975">
      <w:bodyDiv w:val="1"/>
      <w:marLeft w:val="0"/>
      <w:marRight w:val="0"/>
      <w:marTop w:val="0"/>
      <w:marBottom w:val="0"/>
      <w:divBdr>
        <w:top w:val="none" w:sz="0" w:space="0" w:color="auto"/>
        <w:left w:val="none" w:sz="0" w:space="0" w:color="auto"/>
        <w:bottom w:val="none" w:sz="0" w:space="0" w:color="auto"/>
        <w:right w:val="none" w:sz="0" w:space="0" w:color="auto"/>
      </w:divBdr>
      <w:divsChild>
        <w:div w:id="653804405">
          <w:marLeft w:val="0"/>
          <w:marRight w:val="0"/>
          <w:marTop w:val="0"/>
          <w:marBottom w:val="0"/>
          <w:divBdr>
            <w:top w:val="none" w:sz="0" w:space="0" w:color="auto"/>
            <w:left w:val="none" w:sz="0" w:space="0" w:color="auto"/>
            <w:bottom w:val="none" w:sz="0" w:space="0" w:color="auto"/>
            <w:right w:val="none" w:sz="0" w:space="0" w:color="auto"/>
          </w:divBdr>
          <w:divsChild>
            <w:div w:id="1818913550">
              <w:marLeft w:val="0"/>
              <w:marRight w:val="0"/>
              <w:marTop w:val="0"/>
              <w:marBottom w:val="0"/>
              <w:divBdr>
                <w:top w:val="none" w:sz="0" w:space="0" w:color="auto"/>
                <w:left w:val="none" w:sz="0" w:space="0" w:color="auto"/>
                <w:bottom w:val="none" w:sz="0" w:space="0" w:color="auto"/>
                <w:right w:val="none" w:sz="0" w:space="0" w:color="auto"/>
              </w:divBdr>
              <w:divsChild>
                <w:div w:id="1827547862">
                  <w:marLeft w:val="0"/>
                  <w:marRight w:val="0"/>
                  <w:marTop w:val="0"/>
                  <w:marBottom w:val="0"/>
                  <w:divBdr>
                    <w:top w:val="none" w:sz="0" w:space="0" w:color="auto"/>
                    <w:left w:val="none" w:sz="0" w:space="0" w:color="auto"/>
                    <w:bottom w:val="none" w:sz="0" w:space="0" w:color="auto"/>
                    <w:right w:val="none" w:sz="0" w:space="0" w:color="auto"/>
                  </w:divBdr>
                  <w:divsChild>
                    <w:div w:id="852761852">
                      <w:marLeft w:val="0"/>
                      <w:marRight w:val="0"/>
                      <w:marTop w:val="0"/>
                      <w:marBottom w:val="543"/>
                      <w:divBdr>
                        <w:top w:val="none" w:sz="0" w:space="0" w:color="auto"/>
                        <w:left w:val="none" w:sz="0" w:space="0" w:color="auto"/>
                        <w:bottom w:val="none" w:sz="0" w:space="0" w:color="auto"/>
                        <w:right w:val="none" w:sz="0" w:space="0" w:color="auto"/>
                      </w:divBdr>
                      <w:divsChild>
                        <w:div w:id="373703392">
                          <w:marLeft w:val="0"/>
                          <w:marRight w:val="0"/>
                          <w:marTop w:val="0"/>
                          <w:marBottom w:val="0"/>
                          <w:divBdr>
                            <w:top w:val="none" w:sz="0" w:space="0" w:color="auto"/>
                            <w:left w:val="none" w:sz="0" w:space="0" w:color="auto"/>
                            <w:bottom w:val="none" w:sz="0" w:space="0" w:color="auto"/>
                            <w:right w:val="none" w:sz="0" w:space="0" w:color="auto"/>
                          </w:divBdr>
                          <w:divsChild>
                            <w:div w:id="1391074750">
                              <w:marLeft w:val="0"/>
                              <w:marRight w:val="0"/>
                              <w:marTop w:val="0"/>
                              <w:marBottom w:val="0"/>
                              <w:divBdr>
                                <w:top w:val="none" w:sz="0" w:space="0" w:color="auto"/>
                                <w:left w:val="none" w:sz="0" w:space="0" w:color="auto"/>
                                <w:bottom w:val="none" w:sz="0" w:space="0" w:color="auto"/>
                                <w:right w:val="none" w:sz="0" w:space="0" w:color="auto"/>
                              </w:divBdr>
                              <w:divsChild>
                                <w:div w:id="1102264680">
                                  <w:marLeft w:val="0"/>
                                  <w:marRight w:val="0"/>
                                  <w:marTop w:val="0"/>
                                  <w:marBottom w:val="0"/>
                                  <w:divBdr>
                                    <w:top w:val="none" w:sz="0" w:space="0" w:color="auto"/>
                                    <w:left w:val="none" w:sz="0" w:space="0" w:color="auto"/>
                                    <w:bottom w:val="none" w:sz="0" w:space="0" w:color="auto"/>
                                    <w:right w:val="none" w:sz="0" w:space="0" w:color="auto"/>
                                  </w:divBdr>
                                  <w:divsChild>
                                    <w:div w:id="11531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655148">
      <w:bodyDiv w:val="1"/>
      <w:marLeft w:val="0"/>
      <w:marRight w:val="0"/>
      <w:marTop w:val="0"/>
      <w:marBottom w:val="0"/>
      <w:divBdr>
        <w:top w:val="none" w:sz="0" w:space="0" w:color="auto"/>
        <w:left w:val="none" w:sz="0" w:space="0" w:color="auto"/>
        <w:bottom w:val="none" w:sz="0" w:space="0" w:color="auto"/>
        <w:right w:val="none" w:sz="0" w:space="0" w:color="auto"/>
      </w:divBdr>
      <w:divsChild>
        <w:div w:id="1173835464">
          <w:marLeft w:val="0"/>
          <w:marRight w:val="0"/>
          <w:marTop w:val="0"/>
          <w:marBottom w:val="0"/>
          <w:divBdr>
            <w:top w:val="none" w:sz="0" w:space="0" w:color="auto"/>
            <w:left w:val="none" w:sz="0" w:space="0" w:color="auto"/>
            <w:bottom w:val="none" w:sz="0" w:space="0" w:color="auto"/>
            <w:right w:val="none" w:sz="0" w:space="0" w:color="auto"/>
          </w:divBdr>
          <w:divsChild>
            <w:div w:id="949630161">
              <w:marLeft w:val="0"/>
              <w:marRight w:val="0"/>
              <w:marTop w:val="0"/>
              <w:marBottom w:val="0"/>
              <w:divBdr>
                <w:top w:val="none" w:sz="0" w:space="0" w:color="auto"/>
                <w:left w:val="none" w:sz="0" w:space="0" w:color="auto"/>
                <w:bottom w:val="none" w:sz="0" w:space="0" w:color="auto"/>
                <w:right w:val="none" w:sz="0" w:space="0" w:color="auto"/>
              </w:divBdr>
              <w:divsChild>
                <w:div w:id="20590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archive.nationalarchives.gov.uk/20130128103514/http://www.homeoffice.gov.uk/equalities/equality-act/equality-duty/equality-duty-review/membership-steering-group/" TargetMode="External"/><Relationship Id="rId18" Type="http://schemas.openxmlformats.org/officeDocument/2006/relationships/hyperlink" Target="http://www.rota.org.uk/civicrm/mailing/view?reset=1&amp;id=34" TargetMode="External"/><Relationship Id="rId3" Type="http://schemas.openxmlformats.org/officeDocument/2006/relationships/styles" Target="styles.xml"/><Relationship Id="rId21" Type="http://schemas.openxmlformats.org/officeDocument/2006/relationships/hyperlink" Target="http://www.ohchr.org/EN/ProfessionalInterest/Pages/CESCR.aspx" TargetMode="External"/><Relationship Id="rId7" Type="http://schemas.openxmlformats.org/officeDocument/2006/relationships/endnotes" Target="endnotes.xml"/><Relationship Id="rId12" Type="http://schemas.openxmlformats.org/officeDocument/2006/relationships/hyperlink" Target="http://www.gov.uk/government/uploads/system/uploads/attachment_data/file/85299/equality-strategy.pdfygh" TargetMode="External"/><Relationship Id="rId17" Type="http://schemas.openxmlformats.org/officeDocument/2006/relationships/hyperlink" Target="http://www.rota.org.uk/content/public-sector-equality-duty-psed" TargetMode="External"/><Relationship Id="rId2" Type="http://schemas.openxmlformats.org/officeDocument/2006/relationships/numbering" Target="numbering.xml"/><Relationship Id="rId16" Type="http://schemas.openxmlformats.org/officeDocument/2006/relationships/hyperlink" Target="http://thejobseconomist.blogspot.co.uk/2014/01/racial-inequality-key-factor-in.html" TargetMode="External"/><Relationship Id="rId20" Type="http://schemas.openxmlformats.org/officeDocument/2006/relationships/hyperlink" Target="http://www.tuc.org.uk/equality/tuc-20159-f0.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uploads/system/uploads/attachment_data/file/237194/Review_of_the_Public_Sector_Equality_Duty_by_the_Independent_Steering_Group.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guardian.com/society/equality-and-human-rights-commission-ehrc" TargetMode="External"/><Relationship Id="rId23" Type="http://schemas.openxmlformats.org/officeDocument/2006/relationships/fontTable" Target="fontTable.xml"/><Relationship Id="rId10" Type="http://schemas.openxmlformats.org/officeDocument/2006/relationships/hyperlink" Target="http://www.legislation.gov.uk/ukpga/2010/15/contents" TargetMode="External"/><Relationship Id="rId19" Type="http://schemas.openxmlformats.org/officeDocument/2006/relationships/hyperlink" Target="https://www.tuc.org.uk/equality-issues/black-workers/black-workers-conference/tuc-black-workers-conference-2013" TargetMode="External"/><Relationship Id="rId4" Type="http://schemas.openxmlformats.org/officeDocument/2006/relationships/settings" Target="settings.xml"/><Relationship Id="rId9" Type="http://schemas.openxmlformats.org/officeDocument/2006/relationships/hyperlink" Target="http://www.diversitylink.co.uk/resource293/1.html" TargetMode="External"/><Relationship Id="rId14" Type="http://schemas.openxmlformats.org/officeDocument/2006/relationships/hyperlink" Target="https://www.gov.uk/government/uploads/system/uploads/attachment_data/file/352914/tribunal-statistics-quarterly-april-june-2014.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60ED6-EEC5-43A6-9332-202F0FB2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7428</Words>
  <Characters>42345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Windows User</cp:lastModifiedBy>
  <cp:revision>2</cp:revision>
  <cp:lastPrinted>2016-09-20T16:26:00Z</cp:lastPrinted>
  <dcterms:created xsi:type="dcterms:W3CDTF">2018-07-08T16:13:00Z</dcterms:created>
  <dcterms:modified xsi:type="dcterms:W3CDTF">2018-07-08T16:13:00Z</dcterms:modified>
</cp:coreProperties>
</file>